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29" w:rsidRPr="00492341" w:rsidRDefault="00B46F29" w:rsidP="00570609">
      <w:pPr>
        <w:spacing w:before="0" w:after="0" w:line="60" w:lineRule="exact"/>
        <w:rPr>
          <w:spacing w:val="20"/>
          <w:sz w:val="32"/>
          <w:szCs w:val="32"/>
        </w:rPr>
      </w:pPr>
    </w:p>
    <w:p w:rsidR="00B46F29" w:rsidRPr="00CD00F0" w:rsidRDefault="00B46F29" w:rsidP="00CD00F0">
      <w:pPr>
        <w:widowControl/>
        <w:snapToGrid w:val="0"/>
        <w:spacing w:before="0" w:after="0" w:line="240" w:lineRule="auto"/>
        <w:rPr>
          <w:rFonts w:ascii="標楷體"/>
          <w:b/>
        </w:rPr>
      </w:pPr>
      <w:r w:rsidRPr="00492341">
        <w:rPr>
          <w:rFonts w:ascii="標楷體" w:hAnsi="標楷體" w:hint="eastAsia"/>
          <w:b/>
          <w:spacing w:val="0"/>
          <w:sz w:val="36"/>
          <w:szCs w:val="36"/>
        </w:rPr>
        <w:t>建築技術規則建築設計施工編</w:t>
      </w:r>
      <w:r>
        <w:rPr>
          <w:rFonts w:ascii="標楷體" w:hAnsi="標楷體" w:hint="eastAsia"/>
          <w:b/>
          <w:spacing w:val="0"/>
          <w:sz w:val="36"/>
          <w:szCs w:val="36"/>
        </w:rPr>
        <w:t>部分條文</w:t>
      </w:r>
      <w:r w:rsidRPr="00492341">
        <w:rPr>
          <w:rFonts w:ascii="標楷體" w:hAnsi="標楷體" w:hint="eastAsia"/>
          <w:b/>
          <w:spacing w:val="0"/>
          <w:sz w:val="36"/>
          <w:szCs w:val="36"/>
        </w:rPr>
        <w:t>修正</w:t>
      </w:r>
      <w:r>
        <w:rPr>
          <w:rFonts w:ascii="標楷體" w:hAnsi="標楷體" w:hint="eastAsia"/>
          <w:b/>
          <w:spacing w:val="0"/>
          <w:sz w:val="36"/>
          <w:szCs w:val="36"/>
        </w:rPr>
        <w:t>草案</w:t>
      </w:r>
      <w:r w:rsidRPr="00492341">
        <w:rPr>
          <w:rFonts w:ascii="標楷體" w:hAnsi="標楷體" w:hint="eastAsia"/>
          <w:b/>
          <w:spacing w:val="0"/>
          <w:sz w:val="36"/>
          <w:szCs w:val="36"/>
        </w:rPr>
        <w:t>條文對照表</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8"/>
        <w:gridCol w:w="3301"/>
        <w:gridCol w:w="3075"/>
      </w:tblGrid>
      <w:tr w:rsidR="00B46F29" w:rsidRPr="003709DC" w:rsidTr="000F07DB">
        <w:tc>
          <w:tcPr>
            <w:tcW w:w="3238" w:type="dxa"/>
            <w:tcMar>
              <w:top w:w="57" w:type="dxa"/>
              <w:left w:w="28" w:type="dxa"/>
              <w:bottom w:w="57" w:type="dxa"/>
              <w:right w:w="28" w:type="dxa"/>
            </w:tcMar>
            <w:vAlign w:val="center"/>
          </w:tcPr>
          <w:p w:rsidR="00B46F29" w:rsidRPr="003709DC" w:rsidRDefault="00B46F29" w:rsidP="003709DC">
            <w:pPr>
              <w:snapToGrid w:val="0"/>
              <w:spacing w:before="0" w:after="0" w:line="400" w:lineRule="exact"/>
              <w:jc w:val="center"/>
              <w:rPr>
                <w:spacing w:val="0"/>
                <w:sz w:val="28"/>
                <w:szCs w:val="28"/>
              </w:rPr>
            </w:pPr>
            <w:r>
              <w:rPr>
                <w:rFonts w:ascii="標楷體" w:hAnsi="標楷體" w:hint="eastAsia"/>
                <w:spacing w:val="0"/>
                <w:sz w:val="28"/>
                <w:szCs w:val="28"/>
              </w:rPr>
              <w:t>依</w:t>
            </w:r>
            <w:r>
              <w:rPr>
                <w:rFonts w:ascii="標楷體" w:hAnsi="標楷體"/>
                <w:spacing w:val="0"/>
                <w:sz w:val="28"/>
                <w:szCs w:val="28"/>
              </w:rPr>
              <w:t>103.7.1</w:t>
            </w:r>
            <w:r>
              <w:rPr>
                <w:rFonts w:ascii="標楷體" w:hAnsi="標楷體" w:hint="eastAsia"/>
                <w:spacing w:val="0"/>
                <w:sz w:val="28"/>
                <w:szCs w:val="28"/>
              </w:rPr>
              <w:t>會議結論修正（</w:t>
            </w:r>
            <w:r w:rsidRPr="00F11902">
              <w:rPr>
                <w:rFonts w:ascii="標楷體" w:hAnsi="標楷體" w:hint="eastAsia"/>
                <w:spacing w:val="0"/>
                <w:sz w:val="28"/>
                <w:szCs w:val="28"/>
                <w:u w:val="single"/>
              </w:rPr>
              <w:t>單線部份</w:t>
            </w:r>
            <w:r>
              <w:rPr>
                <w:rFonts w:ascii="標楷體" w:hAnsi="標楷體" w:hint="eastAsia"/>
                <w:spacing w:val="0"/>
                <w:sz w:val="28"/>
                <w:szCs w:val="28"/>
              </w:rPr>
              <w:t>）及本次林教授建議內容（</w:t>
            </w:r>
            <w:r>
              <w:rPr>
                <w:rFonts w:ascii="標楷體" w:hAnsi="標楷體" w:hint="eastAsia"/>
                <w:b/>
                <w:spacing w:val="0"/>
                <w:sz w:val="28"/>
                <w:szCs w:val="28"/>
                <w:u w:val="dash"/>
              </w:rPr>
              <w:t>虛</w:t>
            </w:r>
            <w:r w:rsidRPr="00F11902">
              <w:rPr>
                <w:rFonts w:ascii="標楷體" w:hAnsi="標楷體" w:hint="eastAsia"/>
                <w:b/>
                <w:spacing w:val="0"/>
                <w:sz w:val="28"/>
                <w:szCs w:val="28"/>
                <w:u w:val="dash"/>
              </w:rPr>
              <w:t>線部份</w:t>
            </w:r>
            <w:r>
              <w:rPr>
                <w:rFonts w:ascii="標楷體" w:hAnsi="標楷體" w:hint="eastAsia"/>
                <w:spacing w:val="0"/>
                <w:sz w:val="28"/>
                <w:szCs w:val="28"/>
              </w:rPr>
              <w:t>）</w:t>
            </w:r>
          </w:p>
        </w:tc>
        <w:tc>
          <w:tcPr>
            <w:tcW w:w="3301" w:type="dxa"/>
            <w:tcMar>
              <w:top w:w="57" w:type="dxa"/>
              <w:left w:w="28" w:type="dxa"/>
              <w:bottom w:w="57" w:type="dxa"/>
              <w:right w:w="28" w:type="dxa"/>
            </w:tcMar>
            <w:vAlign w:val="center"/>
          </w:tcPr>
          <w:p w:rsidR="00B46F29" w:rsidRPr="0042745E" w:rsidRDefault="00B46F29" w:rsidP="003709DC">
            <w:pPr>
              <w:snapToGrid w:val="0"/>
              <w:spacing w:before="0" w:after="0" w:line="400" w:lineRule="exact"/>
              <w:jc w:val="center"/>
              <w:rPr>
                <w:rFonts w:ascii="標楷體"/>
                <w:spacing w:val="0"/>
                <w:sz w:val="28"/>
                <w:szCs w:val="28"/>
              </w:rPr>
            </w:pPr>
            <w:r w:rsidRPr="0042745E">
              <w:rPr>
                <w:rFonts w:ascii="標楷體" w:hAnsi="標楷體"/>
                <w:spacing w:val="0"/>
                <w:sz w:val="28"/>
                <w:szCs w:val="28"/>
              </w:rPr>
              <w:t>102.9.27</w:t>
            </w:r>
            <w:r w:rsidRPr="0042745E">
              <w:rPr>
                <w:rFonts w:ascii="標楷體" w:hAnsi="標楷體" w:hint="eastAsia"/>
                <w:spacing w:val="0"/>
                <w:sz w:val="28"/>
                <w:szCs w:val="28"/>
              </w:rPr>
              <w:t>本部建築技術審議委員會第</w:t>
            </w:r>
            <w:r w:rsidRPr="0042745E">
              <w:rPr>
                <w:rFonts w:ascii="標楷體" w:hAnsi="標楷體"/>
                <w:spacing w:val="0"/>
                <w:sz w:val="28"/>
                <w:szCs w:val="28"/>
              </w:rPr>
              <w:t>58</w:t>
            </w:r>
            <w:r w:rsidRPr="0042745E">
              <w:rPr>
                <w:rFonts w:ascii="標楷體" w:hAnsi="標楷體" w:hint="eastAsia"/>
                <w:spacing w:val="0"/>
                <w:sz w:val="28"/>
                <w:szCs w:val="28"/>
              </w:rPr>
              <w:t>次會議</w:t>
            </w:r>
            <w:r>
              <w:rPr>
                <w:rFonts w:ascii="標楷體" w:hAnsi="標楷體" w:hint="eastAsia"/>
                <w:spacing w:val="0"/>
                <w:sz w:val="28"/>
                <w:szCs w:val="28"/>
              </w:rPr>
              <w:t>提案</w:t>
            </w:r>
            <w:r w:rsidRPr="0042745E">
              <w:rPr>
                <w:rFonts w:ascii="標楷體" w:hAnsi="標楷體" w:hint="eastAsia"/>
                <w:spacing w:val="0"/>
                <w:sz w:val="28"/>
                <w:szCs w:val="28"/>
              </w:rPr>
              <w:t>條文</w:t>
            </w:r>
          </w:p>
        </w:tc>
        <w:tc>
          <w:tcPr>
            <w:tcW w:w="3075" w:type="dxa"/>
            <w:tcMar>
              <w:top w:w="57" w:type="dxa"/>
              <w:left w:w="28" w:type="dxa"/>
              <w:bottom w:w="57" w:type="dxa"/>
              <w:right w:w="28" w:type="dxa"/>
            </w:tcMar>
            <w:vAlign w:val="center"/>
          </w:tcPr>
          <w:p w:rsidR="00B46F29" w:rsidRPr="003709DC" w:rsidRDefault="00B46F29" w:rsidP="003709DC">
            <w:pPr>
              <w:snapToGrid w:val="0"/>
              <w:spacing w:before="0" w:after="0" w:line="400" w:lineRule="exact"/>
              <w:jc w:val="center"/>
              <w:rPr>
                <w:spacing w:val="0"/>
                <w:sz w:val="28"/>
                <w:szCs w:val="28"/>
              </w:rPr>
            </w:pPr>
            <w:r w:rsidRPr="003709DC">
              <w:rPr>
                <w:rFonts w:hint="eastAsia"/>
                <w:spacing w:val="0"/>
                <w:sz w:val="28"/>
                <w:szCs w:val="28"/>
              </w:rPr>
              <w:t>說明</w:t>
            </w:r>
          </w:p>
        </w:tc>
      </w:tr>
      <w:tr w:rsidR="00B46F29" w:rsidRPr="003709DC" w:rsidTr="000F07DB">
        <w:tc>
          <w:tcPr>
            <w:tcW w:w="3238" w:type="dxa"/>
            <w:tcMar>
              <w:top w:w="57" w:type="dxa"/>
              <w:left w:w="28" w:type="dxa"/>
              <w:bottom w:w="57" w:type="dxa"/>
              <w:right w:w="28" w:type="dxa"/>
            </w:tcMar>
          </w:tcPr>
          <w:p w:rsidR="00B46F29" w:rsidRPr="0029758B" w:rsidRDefault="00B46F29" w:rsidP="007704D1">
            <w:pPr>
              <w:snapToGrid w:val="0"/>
              <w:spacing w:before="0" w:after="0" w:line="240" w:lineRule="auto"/>
              <w:ind w:left="280" w:hangingChars="100" w:hanging="280"/>
              <w:rPr>
                <w:rFonts w:ascii="標楷體" w:cs="新細明體"/>
                <w:spacing w:val="0"/>
                <w:sz w:val="28"/>
                <w:szCs w:val="28"/>
              </w:rPr>
            </w:pPr>
            <w:r w:rsidRPr="0029758B">
              <w:rPr>
                <w:rFonts w:ascii="標楷體" w:hAnsi="標楷體" w:cs="新細明體" w:hint="eastAsia"/>
                <w:spacing w:val="0"/>
                <w:sz w:val="28"/>
                <w:szCs w:val="28"/>
              </w:rPr>
              <w:t>第四十六條</w:t>
            </w:r>
            <w:r w:rsidRPr="0029758B">
              <w:rPr>
                <w:rFonts w:ascii="標楷體" w:hAnsi="標楷體" w:cs="新細明體"/>
                <w:spacing w:val="0"/>
                <w:sz w:val="28"/>
                <w:szCs w:val="28"/>
              </w:rPr>
              <w:t xml:space="preserve">    </w:t>
            </w:r>
            <w:r w:rsidRPr="00593FBA">
              <w:rPr>
                <w:rFonts w:ascii="標楷體" w:hAnsi="標楷體" w:cs="新細明體" w:hint="eastAsia"/>
                <w:spacing w:val="0"/>
                <w:sz w:val="28"/>
                <w:szCs w:val="28"/>
              </w:rPr>
              <w:t>新建或增建建築物之空氣音隔音設計</w:t>
            </w:r>
            <w:r w:rsidRPr="0029758B">
              <w:rPr>
                <w:rFonts w:ascii="標楷體" w:hAnsi="標楷體" w:cs="新細明體" w:hint="eastAsia"/>
                <w:spacing w:val="0"/>
                <w:sz w:val="28"/>
                <w:szCs w:val="28"/>
              </w:rPr>
              <w:t>，其適用範圍如下：</w:t>
            </w:r>
          </w:p>
          <w:p w:rsidR="00B46F29" w:rsidRPr="0029758B" w:rsidRDefault="00B46F29" w:rsidP="00B129F9">
            <w:pPr>
              <w:snapToGrid w:val="0"/>
              <w:spacing w:before="0" w:after="0" w:line="240" w:lineRule="auto"/>
              <w:ind w:left="876" w:hangingChars="313" w:hanging="876"/>
              <w:rPr>
                <w:rFonts w:ascii="標楷體" w:cs="新細明體"/>
                <w:spacing w:val="0"/>
                <w:sz w:val="28"/>
                <w:szCs w:val="28"/>
              </w:rPr>
            </w:pPr>
            <w:r w:rsidRPr="0029758B">
              <w:rPr>
                <w:rFonts w:ascii="標楷體" w:hAnsi="標楷體" w:cs="新細明體"/>
                <w:spacing w:val="0"/>
                <w:sz w:val="28"/>
                <w:szCs w:val="28"/>
              </w:rPr>
              <w:t xml:space="preserve">  </w:t>
            </w:r>
            <w:r w:rsidRPr="0029758B">
              <w:rPr>
                <w:rFonts w:ascii="標楷體" w:hAnsi="標楷體" w:cs="新細明體" w:hint="eastAsia"/>
                <w:spacing w:val="0"/>
                <w:sz w:val="28"/>
                <w:szCs w:val="28"/>
              </w:rPr>
              <w:t>一、連棟住宅、集合住宅之分戶牆。</w:t>
            </w:r>
          </w:p>
          <w:p w:rsidR="00B46F29" w:rsidRPr="0029758B" w:rsidRDefault="00B46F29" w:rsidP="00B129F9">
            <w:pPr>
              <w:snapToGrid w:val="0"/>
              <w:spacing w:before="0" w:after="0" w:line="240" w:lineRule="auto"/>
              <w:ind w:left="876" w:hangingChars="313" w:hanging="876"/>
              <w:rPr>
                <w:rFonts w:ascii="標楷體" w:cs="新細明體"/>
                <w:spacing w:val="0"/>
                <w:sz w:val="28"/>
                <w:szCs w:val="28"/>
                <w:u w:val="single"/>
              </w:rPr>
            </w:pPr>
            <w:r w:rsidRPr="0029758B">
              <w:rPr>
                <w:rFonts w:ascii="標楷體" w:hAnsi="標楷體" w:cs="新細明體"/>
                <w:spacing w:val="0"/>
                <w:sz w:val="28"/>
                <w:szCs w:val="28"/>
              </w:rPr>
              <w:t xml:space="preserve">  </w:t>
            </w:r>
            <w:r w:rsidRPr="0029758B">
              <w:rPr>
                <w:rFonts w:ascii="標楷體" w:hAnsi="標楷體" w:cs="新細明體" w:hint="eastAsia"/>
                <w:spacing w:val="0"/>
                <w:sz w:val="28"/>
                <w:szCs w:val="28"/>
              </w:rPr>
              <w:t>二、寄宿舍、旅館等之臥室、客房或醫院病房之分間牆。</w:t>
            </w:r>
          </w:p>
          <w:p w:rsidR="00B46F29" w:rsidRPr="00593FBA" w:rsidRDefault="00B46F29" w:rsidP="00B129F9">
            <w:pPr>
              <w:snapToGrid w:val="0"/>
              <w:spacing w:before="0" w:after="0" w:line="240" w:lineRule="auto"/>
              <w:ind w:left="876" w:hangingChars="313" w:hanging="876"/>
              <w:rPr>
                <w:rFonts w:ascii="標楷體" w:cs="新細明體"/>
                <w:spacing w:val="0"/>
                <w:sz w:val="28"/>
                <w:szCs w:val="28"/>
              </w:rPr>
            </w:pPr>
            <w:r w:rsidRPr="0029758B">
              <w:rPr>
                <w:rFonts w:ascii="標楷體" w:hAnsi="標楷體" w:cs="新細明體"/>
                <w:spacing w:val="0"/>
                <w:sz w:val="28"/>
                <w:szCs w:val="28"/>
              </w:rPr>
              <w:t xml:space="preserve">  </w:t>
            </w:r>
            <w:r w:rsidRPr="0029758B">
              <w:rPr>
                <w:rFonts w:ascii="標楷體" w:hAnsi="標楷體" w:cs="新細明體" w:hint="eastAsia"/>
                <w:spacing w:val="0"/>
                <w:sz w:val="28"/>
                <w:szCs w:val="28"/>
              </w:rPr>
              <w:t>三、</w:t>
            </w:r>
            <w:r w:rsidRPr="00593FBA">
              <w:rPr>
                <w:rFonts w:ascii="標楷體" w:hAnsi="標楷體" w:cs="新細明體" w:hint="eastAsia"/>
                <w:spacing w:val="0"/>
                <w:sz w:val="28"/>
                <w:szCs w:val="28"/>
                <w:u w:val="single"/>
              </w:rPr>
              <w:t>昇降機道與第一款建築物居室相鄰之分戶牆，及與第二款建築物居室相鄰之分間牆。</w:t>
            </w:r>
          </w:p>
          <w:p w:rsidR="00B46F29" w:rsidRPr="00593FBA" w:rsidRDefault="00B46F29" w:rsidP="00B129F9">
            <w:pPr>
              <w:snapToGrid w:val="0"/>
              <w:spacing w:before="0" w:after="0" w:line="240" w:lineRule="auto"/>
              <w:ind w:left="876" w:hangingChars="313" w:hanging="876"/>
              <w:rPr>
                <w:rFonts w:ascii="標楷體" w:cs="新細明體"/>
                <w:spacing w:val="0"/>
                <w:sz w:val="28"/>
                <w:szCs w:val="28"/>
              </w:rPr>
            </w:pPr>
            <w:r w:rsidRPr="00593FBA">
              <w:rPr>
                <w:rFonts w:ascii="標楷體" w:hAnsi="標楷體" w:cs="新細明體"/>
                <w:spacing w:val="0"/>
                <w:sz w:val="28"/>
                <w:szCs w:val="28"/>
              </w:rPr>
              <w:t xml:space="preserve">  </w:t>
            </w:r>
            <w:r w:rsidRPr="00593FBA">
              <w:rPr>
                <w:rFonts w:ascii="標楷體" w:hAnsi="標楷體" w:cs="新細明體" w:hint="eastAsia"/>
                <w:spacing w:val="0"/>
                <w:sz w:val="28"/>
                <w:szCs w:val="28"/>
              </w:rPr>
              <w:t>四、第一款及第二款建築物置放機械設備空間與上層或下層居室分隔之樓板。</w:t>
            </w:r>
          </w:p>
          <w:p w:rsidR="00B46F29" w:rsidRPr="00593FBA" w:rsidRDefault="00B46F29" w:rsidP="00E94284">
            <w:pPr>
              <w:snapToGrid w:val="0"/>
              <w:spacing w:before="0" w:after="0" w:line="240" w:lineRule="auto"/>
              <w:ind w:left="285"/>
              <w:rPr>
                <w:rFonts w:ascii="標楷體" w:cs="新細明體"/>
                <w:spacing w:val="0"/>
                <w:sz w:val="28"/>
                <w:szCs w:val="28"/>
              </w:rPr>
            </w:pPr>
            <w:r w:rsidRPr="00593FBA">
              <w:rPr>
                <w:rFonts w:ascii="標楷體" w:hAnsi="標楷體" w:cs="新細明體"/>
                <w:spacing w:val="0"/>
                <w:sz w:val="28"/>
                <w:szCs w:val="28"/>
              </w:rPr>
              <w:t xml:space="preserve">    </w:t>
            </w:r>
            <w:r w:rsidRPr="00593FBA">
              <w:rPr>
                <w:rFonts w:ascii="標楷體" w:hAnsi="標楷體" w:cs="新細明體" w:hint="eastAsia"/>
                <w:spacing w:val="0"/>
                <w:sz w:val="28"/>
                <w:szCs w:val="28"/>
              </w:rPr>
              <w:t>新建或增建建築物之樓板衝擊音隔音設計，其適用範圍如下：</w:t>
            </w:r>
          </w:p>
          <w:p w:rsidR="00B46F29" w:rsidRPr="00593FBA" w:rsidRDefault="00B46F29" w:rsidP="00B129F9">
            <w:pPr>
              <w:snapToGrid w:val="0"/>
              <w:spacing w:before="0" w:after="0" w:line="240" w:lineRule="auto"/>
              <w:ind w:left="876" w:hangingChars="313" w:hanging="876"/>
              <w:rPr>
                <w:rFonts w:ascii="標楷體" w:cs="新細明體"/>
                <w:spacing w:val="0"/>
                <w:sz w:val="28"/>
                <w:szCs w:val="28"/>
              </w:rPr>
            </w:pPr>
            <w:r w:rsidRPr="00593FBA">
              <w:rPr>
                <w:rFonts w:ascii="標楷體" w:hAnsi="標楷體" w:cs="新細明體"/>
                <w:spacing w:val="0"/>
                <w:sz w:val="28"/>
                <w:szCs w:val="28"/>
              </w:rPr>
              <w:t xml:space="preserve">  </w:t>
            </w:r>
            <w:r w:rsidRPr="00593FBA">
              <w:rPr>
                <w:rFonts w:ascii="標楷體" w:hAnsi="標楷體" w:cs="新細明體" w:hint="eastAsia"/>
                <w:spacing w:val="0"/>
                <w:sz w:val="28"/>
                <w:szCs w:val="28"/>
              </w:rPr>
              <w:t>一、連棟住宅、集合住宅之分戶樓板。</w:t>
            </w:r>
          </w:p>
          <w:p w:rsidR="00B46F29" w:rsidRPr="000147DF" w:rsidRDefault="00B46F29" w:rsidP="00B129F9">
            <w:pPr>
              <w:snapToGrid w:val="0"/>
              <w:spacing w:before="0" w:after="0" w:line="240" w:lineRule="auto"/>
              <w:ind w:left="876" w:hangingChars="313" w:hanging="876"/>
              <w:rPr>
                <w:rFonts w:ascii="標楷體" w:cs="新細明體"/>
                <w:spacing w:val="0"/>
                <w:sz w:val="28"/>
                <w:szCs w:val="28"/>
              </w:rPr>
            </w:pPr>
            <w:r w:rsidRPr="00593FBA">
              <w:rPr>
                <w:rFonts w:ascii="標楷體" w:hAnsi="標楷體" w:cs="新細明體"/>
                <w:spacing w:val="0"/>
                <w:sz w:val="28"/>
                <w:szCs w:val="28"/>
              </w:rPr>
              <w:t xml:space="preserve">  </w:t>
            </w:r>
            <w:r w:rsidRPr="00593FBA">
              <w:rPr>
                <w:rFonts w:ascii="標楷體" w:hAnsi="標楷體" w:cs="新細明體" w:hint="eastAsia"/>
                <w:spacing w:val="0"/>
                <w:sz w:val="28"/>
                <w:szCs w:val="28"/>
              </w:rPr>
              <w:t>二、前款建築物昇降機房之樓板，及置放機械設備空間與下層居室分隔之樓板。</w:t>
            </w:r>
          </w:p>
        </w:tc>
        <w:tc>
          <w:tcPr>
            <w:tcW w:w="3301" w:type="dxa"/>
            <w:tcMar>
              <w:top w:w="57" w:type="dxa"/>
              <w:left w:w="28" w:type="dxa"/>
              <w:bottom w:w="57" w:type="dxa"/>
              <w:right w:w="28" w:type="dxa"/>
            </w:tcMar>
          </w:tcPr>
          <w:p w:rsidR="00B46F29" w:rsidRPr="00FA5811" w:rsidRDefault="00B46F29" w:rsidP="00F7326D">
            <w:pPr>
              <w:snapToGrid w:val="0"/>
              <w:spacing w:before="0" w:after="0" w:line="240" w:lineRule="auto"/>
              <w:ind w:left="280" w:hangingChars="100" w:hanging="280"/>
              <w:rPr>
                <w:rFonts w:ascii="標楷體" w:cs="新細明體"/>
                <w:spacing w:val="0"/>
                <w:sz w:val="28"/>
                <w:szCs w:val="28"/>
              </w:rPr>
            </w:pPr>
            <w:r w:rsidRPr="00102BAE">
              <w:rPr>
                <w:rFonts w:ascii="標楷體" w:hAnsi="標楷體" w:cs="新細明體" w:hint="eastAsia"/>
                <w:spacing w:val="0"/>
                <w:sz w:val="28"/>
                <w:szCs w:val="28"/>
              </w:rPr>
              <w:t>第四十六條</w:t>
            </w:r>
            <w:r w:rsidRPr="00102BAE">
              <w:rPr>
                <w:rFonts w:ascii="標楷體" w:hAnsi="標楷體" w:cs="新細明體"/>
                <w:spacing w:val="0"/>
                <w:sz w:val="28"/>
                <w:szCs w:val="28"/>
              </w:rPr>
              <w:t xml:space="preserve">    </w:t>
            </w:r>
            <w:r w:rsidRPr="00FA5811">
              <w:rPr>
                <w:rFonts w:ascii="標楷體" w:hAnsi="標楷體" w:cs="新細明體" w:hint="eastAsia"/>
                <w:spacing w:val="0"/>
                <w:sz w:val="28"/>
                <w:szCs w:val="28"/>
              </w:rPr>
              <w:t>新建或增建連棟住宅、集合住宅之分戶牆，寄宿舍、旅館等之臥室、客房或醫院病房之分間牆，及其置放機械設備之樓板及其直上層樓板或屋頂，其空氣音隔音設計應依本節規定。</w:t>
            </w:r>
          </w:p>
          <w:p w:rsidR="00B46F29" w:rsidRPr="00C75F8D" w:rsidRDefault="00B46F29" w:rsidP="00F7326D">
            <w:pPr>
              <w:snapToGrid w:val="0"/>
              <w:spacing w:before="0" w:after="0" w:line="240" w:lineRule="auto"/>
              <w:ind w:left="280" w:hangingChars="100" w:hanging="280"/>
              <w:rPr>
                <w:rFonts w:ascii="標楷體" w:cs="新細明體"/>
                <w:spacing w:val="0"/>
                <w:sz w:val="28"/>
                <w:szCs w:val="28"/>
                <w:u w:val="single"/>
              </w:rPr>
            </w:pPr>
            <w:r w:rsidRPr="00FA5811">
              <w:rPr>
                <w:rFonts w:ascii="標楷體" w:hAnsi="標楷體" w:cs="新細明體"/>
                <w:spacing w:val="0"/>
                <w:sz w:val="28"/>
                <w:szCs w:val="28"/>
              </w:rPr>
              <w:t xml:space="preserve">      </w:t>
            </w:r>
            <w:r w:rsidRPr="00FA5811">
              <w:rPr>
                <w:rFonts w:ascii="標楷體" w:hAnsi="標楷體" w:cs="新細明體" w:hint="eastAsia"/>
                <w:spacing w:val="0"/>
                <w:sz w:val="28"/>
                <w:szCs w:val="28"/>
              </w:rPr>
              <w:t>新建或增建連棟住宅、集合住宅之分戶樓板，及其置放機械設備之樓板或屋頂，其樓板衝擊音隔音設計應依本節規定。</w:t>
            </w:r>
          </w:p>
        </w:tc>
        <w:tc>
          <w:tcPr>
            <w:tcW w:w="3075" w:type="dxa"/>
            <w:tcMar>
              <w:top w:w="57" w:type="dxa"/>
              <w:left w:w="28" w:type="dxa"/>
              <w:bottom w:w="57" w:type="dxa"/>
              <w:right w:w="28" w:type="dxa"/>
            </w:tcMar>
          </w:tcPr>
          <w:p w:rsidR="00B46F29" w:rsidRPr="00AC397B"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AC397B">
              <w:rPr>
                <w:rFonts w:ascii="標楷體" w:hAnsi="標楷體" w:hint="eastAsia"/>
                <w:spacing w:val="0"/>
                <w:sz w:val="28"/>
                <w:szCs w:val="28"/>
              </w:rPr>
              <w:t>一、</w:t>
            </w:r>
            <w:r>
              <w:rPr>
                <w:rFonts w:ascii="標楷體" w:hAnsi="標楷體" w:hint="eastAsia"/>
                <w:spacing w:val="0"/>
                <w:sz w:val="28"/>
                <w:szCs w:val="28"/>
              </w:rPr>
              <w:t>第一項</w:t>
            </w:r>
            <w:r w:rsidRPr="00AC397B">
              <w:rPr>
                <w:rFonts w:ascii="標楷體" w:hAnsi="標楷體" w:hint="eastAsia"/>
                <w:spacing w:val="0"/>
                <w:sz w:val="28"/>
                <w:szCs w:val="28"/>
              </w:rPr>
              <w:t>明定空氣音隔音設計適用範圍。</w:t>
            </w:r>
            <w:r>
              <w:rPr>
                <w:rFonts w:ascii="標楷體" w:hAnsi="標楷體" w:hint="eastAsia"/>
                <w:spacing w:val="0"/>
                <w:sz w:val="28"/>
                <w:szCs w:val="28"/>
              </w:rPr>
              <w:t>並</w:t>
            </w:r>
            <w:r w:rsidRPr="00AC397B">
              <w:rPr>
                <w:rFonts w:ascii="標楷體" w:hAnsi="標楷體" w:hint="eastAsia"/>
                <w:spacing w:val="0"/>
                <w:sz w:val="28"/>
                <w:szCs w:val="28"/>
              </w:rPr>
              <w:t>參照建築技術規則建築設計施工編第一條第一項第二十四款規定，將「分界牆」修正為「分戶牆」。</w:t>
            </w:r>
          </w:p>
          <w:p w:rsidR="00B46F29"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AC397B">
              <w:rPr>
                <w:rFonts w:ascii="標楷體" w:hAnsi="標楷體" w:hint="eastAsia"/>
                <w:spacing w:val="0"/>
                <w:sz w:val="28"/>
                <w:szCs w:val="28"/>
              </w:rPr>
              <w:t>二、因</w:t>
            </w:r>
            <w:r>
              <w:rPr>
                <w:rFonts w:ascii="標楷體" w:hAnsi="標楷體" w:hint="eastAsia"/>
                <w:spacing w:val="0"/>
                <w:sz w:val="28"/>
                <w:szCs w:val="28"/>
              </w:rPr>
              <w:t>機電設備空間</w:t>
            </w:r>
            <w:r w:rsidRPr="00AC397B">
              <w:rPr>
                <w:rFonts w:ascii="標楷體" w:hAnsi="標楷體" w:hint="eastAsia"/>
                <w:spacing w:val="0"/>
                <w:sz w:val="28"/>
                <w:szCs w:val="28"/>
              </w:rPr>
              <w:t>之樓板，其設備噪音對相鄰住戶造成極大困擾，又根據本部建築研究所住宅音環境相關研究調查顯示，樓板衝擊音為集合住宅困擾度最高之噪音源，故</w:t>
            </w:r>
            <w:r>
              <w:rPr>
                <w:rFonts w:ascii="標楷體" w:hAnsi="標楷體" w:hint="eastAsia"/>
                <w:spacing w:val="0"/>
                <w:sz w:val="28"/>
                <w:szCs w:val="28"/>
              </w:rPr>
              <w:t>於第二項</w:t>
            </w:r>
            <w:r w:rsidRPr="00AC397B">
              <w:rPr>
                <w:rFonts w:ascii="標楷體" w:hAnsi="標楷體" w:hint="eastAsia"/>
                <w:spacing w:val="0"/>
                <w:sz w:val="28"/>
                <w:szCs w:val="28"/>
              </w:rPr>
              <w:t>增列樓板衝擊音隔音設計規定，並明定適</w:t>
            </w:r>
            <w:r>
              <w:rPr>
                <w:rFonts w:ascii="標楷體" w:hAnsi="標楷體" w:hint="eastAsia"/>
                <w:spacing w:val="0"/>
                <w:sz w:val="28"/>
                <w:szCs w:val="28"/>
              </w:rPr>
              <w:t>用範圍。</w:t>
            </w:r>
          </w:p>
          <w:p w:rsidR="00B46F29" w:rsidRPr="00AC397B"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Pr>
                <w:rFonts w:ascii="標楷體" w:hAnsi="標楷體" w:hint="eastAsia"/>
                <w:spacing w:val="0"/>
                <w:sz w:val="28"/>
                <w:szCs w:val="28"/>
              </w:rPr>
              <w:t>三、</w:t>
            </w:r>
            <w:r w:rsidRPr="00AC397B">
              <w:rPr>
                <w:rFonts w:ascii="標楷體" w:hAnsi="標楷體" w:hint="eastAsia"/>
                <w:spacing w:val="0"/>
                <w:sz w:val="28"/>
                <w:szCs w:val="28"/>
              </w:rPr>
              <w:t>現行條文第一項第</w:t>
            </w:r>
            <w:r>
              <w:rPr>
                <w:rFonts w:ascii="標楷體" w:hAnsi="標楷體" w:hint="eastAsia"/>
                <w:spacing w:val="0"/>
                <w:sz w:val="28"/>
                <w:szCs w:val="28"/>
              </w:rPr>
              <w:t>一</w:t>
            </w:r>
            <w:r w:rsidRPr="00AC397B">
              <w:rPr>
                <w:rFonts w:ascii="標楷體" w:hAnsi="標楷體" w:hint="eastAsia"/>
                <w:spacing w:val="0"/>
                <w:sz w:val="28"/>
                <w:szCs w:val="28"/>
              </w:rPr>
              <w:t>款</w:t>
            </w:r>
            <w:r>
              <w:rPr>
                <w:rFonts w:ascii="標楷體" w:hAnsi="標楷體" w:hint="eastAsia"/>
                <w:spacing w:val="0"/>
                <w:sz w:val="28"/>
                <w:szCs w:val="28"/>
              </w:rPr>
              <w:t>前段內容移列至第四十六條之二，同款後段之</w:t>
            </w:r>
            <w:r w:rsidRPr="00CC2F79">
              <w:rPr>
                <w:rFonts w:ascii="標楷體" w:hAnsi="標楷體" w:hint="eastAsia"/>
                <w:spacing w:val="0"/>
                <w:sz w:val="28"/>
                <w:szCs w:val="28"/>
              </w:rPr>
              <w:t>天花板</w:t>
            </w:r>
            <w:r>
              <w:rPr>
                <w:rFonts w:ascii="標楷體" w:hAnsi="標楷體" w:hint="eastAsia"/>
                <w:spacing w:val="0"/>
                <w:sz w:val="28"/>
                <w:szCs w:val="28"/>
              </w:rPr>
              <w:t>因</w:t>
            </w:r>
            <w:r w:rsidRPr="00CC2F79">
              <w:rPr>
                <w:rFonts w:ascii="標楷體" w:hAnsi="標楷體" w:hint="eastAsia"/>
                <w:spacing w:val="0"/>
                <w:sz w:val="28"/>
                <w:szCs w:val="28"/>
              </w:rPr>
              <w:t>常有燈具、空調出回風口等成為漏音點，原規定並無法確保隔音性能，爰予刪除</w:t>
            </w:r>
            <w:r>
              <w:rPr>
                <w:rFonts w:ascii="標楷體" w:hAnsi="標楷體" w:hint="eastAsia"/>
                <w:spacing w:val="0"/>
                <w:sz w:val="28"/>
                <w:szCs w:val="28"/>
              </w:rPr>
              <w:t>。</w:t>
            </w:r>
          </w:p>
          <w:p w:rsidR="00B46F29"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Pr>
                <w:rFonts w:ascii="標楷體" w:hAnsi="標楷體" w:hint="eastAsia"/>
                <w:spacing w:val="0"/>
                <w:sz w:val="28"/>
                <w:szCs w:val="28"/>
              </w:rPr>
              <w:t>四</w:t>
            </w:r>
            <w:r w:rsidRPr="00AC397B">
              <w:rPr>
                <w:rFonts w:ascii="標楷體" w:hAnsi="標楷體" w:hint="eastAsia"/>
                <w:spacing w:val="0"/>
                <w:sz w:val="28"/>
                <w:szCs w:val="28"/>
              </w:rPr>
              <w:t>、第</w:t>
            </w:r>
            <w:r>
              <w:rPr>
                <w:rFonts w:ascii="標楷體" w:hAnsi="標楷體" w:hint="eastAsia"/>
                <w:spacing w:val="0"/>
                <w:sz w:val="28"/>
                <w:szCs w:val="28"/>
              </w:rPr>
              <w:t>四十六</w:t>
            </w:r>
            <w:r w:rsidRPr="00AC397B">
              <w:rPr>
                <w:rFonts w:ascii="標楷體" w:hAnsi="標楷體" w:hint="eastAsia"/>
                <w:spacing w:val="0"/>
                <w:sz w:val="28"/>
                <w:szCs w:val="28"/>
              </w:rPr>
              <w:t>條之</w:t>
            </w:r>
            <w:r>
              <w:rPr>
                <w:rFonts w:ascii="標楷體" w:hAnsi="標楷體" w:hint="eastAsia"/>
                <w:spacing w:val="0"/>
                <w:sz w:val="28"/>
                <w:szCs w:val="28"/>
              </w:rPr>
              <w:t>三</w:t>
            </w:r>
            <w:r w:rsidRPr="00AC397B">
              <w:rPr>
                <w:rFonts w:ascii="標楷體" w:hAnsi="標楷體" w:hint="eastAsia"/>
                <w:spacing w:val="0"/>
                <w:sz w:val="28"/>
                <w:szCs w:val="28"/>
              </w:rPr>
              <w:t>至第</w:t>
            </w:r>
            <w:r>
              <w:rPr>
                <w:rFonts w:ascii="標楷體" w:hAnsi="標楷體" w:hint="eastAsia"/>
                <w:spacing w:val="0"/>
                <w:sz w:val="28"/>
                <w:szCs w:val="28"/>
              </w:rPr>
              <w:t>四十六</w:t>
            </w:r>
            <w:r w:rsidRPr="00AC397B">
              <w:rPr>
                <w:rFonts w:ascii="標楷體" w:hAnsi="標楷體" w:hint="eastAsia"/>
                <w:spacing w:val="0"/>
                <w:sz w:val="28"/>
                <w:szCs w:val="28"/>
              </w:rPr>
              <w:t>條之</w:t>
            </w:r>
            <w:r>
              <w:rPr>
                <w:rFonts w:ascii="標楷體" w:hAnsi="標楷體" w:hint="eastAsia"/>
                <w:spacing w:val="0"/>
                <w:sz w:val="28"/>
                <w:szCs w:val="28"/>
              </w:rPr>
              <w:t>七</w:t>
            </w:r>
            <w:r w:rsidRPr="00AC397B">
              <w:rPr>
                <w:rFonts w:ascii="標楷體" w:hAnsi="標楷體" w:hint="eastAsia"/>
                <w:spacing w:val="0"/>
                <w:sz w:val="28"/>
                <w:szCs w:val="28"/>
              </w:rPr>
              <w:t>另訂隔音基準值，現行條文第一項第二款列舉構造爰予刪除。</w:t>
            </w:r>
          </w:p>
          <w:p w:rsidR="00B46F29" w:rsidRPr="00AC397B"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Pr>
                <w:rFonts w:ascii="標楷體" w:hAnsi="標楷體" w:hint="eastAsia"/>
                <w:spacing w:val="0"/>
                <w:sz w:val="28"/>
                <w:szCs w:val="28"/>
              </w:rPr>
              <w:t>五、其餘酌作文字修正。</w:t>
            </w:r>
          </w:p>
        </w:tc>
      </w:tr>
      <w:tr w:rsidR="00B46F29" w:rsidRPr="003709DC" w:rsidTr="000F07DB">
        <w:tc>
          <w:tcPr>
            <w:tcW w:w="3238" w:type="dxa"/>
            <w:tcMar>
              <w:top w:w="57" w:type="dxa"/>
              <w:left w:w="28" w:type="dxa"/>
              <w:bottom w:w="57" w:type="dxa"/>
              <w:right w:w="28" w:type="dxa"/>
            </w:tcMar>
          </w:tcPr>
          <w:p w:rsidR="00B46F29" w:rsidRPr="00325F01" w:rsidRDefault="00B46F29" w:rsidP="00D87B0A">
            <w:pPr>
              <w:snapToGrid w:val="0"/>
              <w:spacing w:before="0" w:after="0" w:line="240" w:lineRule="auto"/>
              <w:ind w:left="280" w:hangingChars="100" w:hanging="280"/>
              <w:rPr>
                <w:rFonts w:ascii="標楷體" w:cs="新細明體"/>
                <w:spacing w:val="0"/>
                <w:sz w:val="28"/>
                <w:szCs w:val="28"/>
              </w:rPr>
            </w:pPr>
            <w:r w:rsidRPr="00325F01">
              <w:rPr>
                <w:rFonts w:ascii="標楷體" w:hAnsi="標楷體" w:cs="新細明體" w:hint="eastAsia"/>
                <w:spacing w:val="0"/>
                <w:sz w:val="28"/>
                <w:szCs w:val="28"/>
              </w:rPr>
              <w:t>第四十六條之ㄧ</w:t>
            </w:r>
            <w:r w:rsidRPr="00325F01">
              <w:rPr>
                <w:rFonts w:ascii="標楷體" w:hAnsi="標楷體" w:cs="新細明體"/>
                <w:spacing w:val="0"/>
                <w:sz w:val="28"/>
                <w:szCs w:val="28"/>
              </w:rPr>
              <w:t xml:space="preserve">    </w:t>
            </w:r>
            <w:r w:rsidRPr="00325F01">
              <w:rPr>
                <w:rFonts w:ascii="標楷體" w:hAnsi="標楷體" w:cs="新細明體" w:hint="eastAsia"/>
                <w:spacing w:val="0"/>
                <w:sz w:val="28"/>
                <w:szCs w:val="28"/>
              </w:rPr>
              <w:t>本節建築技術用語之定義如下：</w:t>
            </w:r>
          </w:p>
          <w:p w:rsidR="00B46F29" w:rsidRPr="00325F01" w:rsidRDefault="00B46F29" w:rsidP="009D5DD3">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一、</w:t>
            </w:r>
            <w:r w:rsidRPr="00325F01">
              <w:rPr>
                <w:rFonts w:ascii="標楷體" w:hAnsi="標楷體" w:cs="新細明體" w:hint="eastAsia"/>
                <w:spacing w:val="0"/>
                <w:sz w:val="28"/>
                <w:szCs w:val="28"/>
              </w:rPr>
              <w:t>隔音性能：牆壁、樓板等構造阻隔噪音量之物理性能。</w:t>
            </w:r>
          </w:p>
          <w:p w:rsidR="00B46F29" w:rsidRDefault="00B46F29" w:rsidP="009D5DD3">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Pr="00750538" w:rsidRDefault="00B46F29" w:rsidP="009D5DD3">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二</w:t>
            </w:r>
            <w:r w:rsidRPr="00750538">
              <w:rPr>
                <w:rFonts w:ascii="標楷體" w:hAnsi="標楷體" w:cs="新細明體" w:hint="eastAsia"/>
                <w:spacing w:val="0"/>
                <w:sz w:val="28"/>
                <w:szCs w:val="28"/>
              </w:rPr>
              <w:t>、機械設備：給水、排水設備、消防設備、燃燒設備、空氣調節及通風設備、發電機、昇降設備、汽機車昇降機及機械停車設備等。</w:t>
            </w:r>
          </w:p>
          <w:p w:rsidR="00B46F29" w:rsidRPr="00325F01" w:rsidRDefault="00B46F29" w:rsidP="009D5DD3">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三、</w:t>
            </w:r>
            <w:r w:rsidRPr="00325F01">
              <w:rPr>
                <w:rFonts w:ascii="標楷體" w:hAnsi="標楷體" w:cs="新細明體" w:hint="eastAsia"/>
                <w:spacing w:val="0"/>
                <w:sz w:val="28"/>
                <w:szCs w:val="28"/>
              </w:rPr>
              <w:t>空氣音隔音指標</w:t>
            </w:r>
            <w:r w:rsidRPr="00325F01">
              <w:rPr>
                <w:rFonts w:ascii="標楷體" w:hAnsi="標楷體" w:cs="新細明體"/>
                <w:spacing w:val="0"/>
                <w:sz w:val="28"/>
                <w:szCs w:val="28"/>
              </w:rPr>
              <w:t>(</w:t>
            </w:r>
            <w:r w:rsidRPr="00F72921">
              <w:rPr>
                <w:i/>
                <w:spacing w:val="0"/>
                <w:sz w:val="28"/>
                <w:szCs w:val="28"/>
              </w:rPr>
              <w:t>R</w:t>
            </w:r>
            <w:r w:rsidRPr="00F72921">
              <w:rPr>
                <w:spacing w:val="0"/>
                <w:sz w:val="28"/>
                <w:szCs w:val="28"/>
                <w:vertAlign w:val="subscript"/>
              </w:rPr>
              <w:t>w</w:t>
            </w:r>
            <w:r w:rsidRPr="00325F01">
              <w:rPr>
                <w:rFonts w:ascii="標楷體" w:hAnsi="標楷體" w:cs="新細明體"/>
                <w:spacing w:val="0"/>
                <w:sz w:val="28"/>
                <w:szCs w:val="28"/>
              </w:rPr>
              <w:t>)</w:t>
            </w:r>
            <w:r w:rsidRPr="00325F01">
              <w:rPr>
                <w:rFonts w:ascii="標楷體" w:hAnsi="標楷體" w:cs="新細明體" w:hint="eastAsia"/>
                <w:spacing w:val="0"/>
                <w:sz w:val="28"/>
                <w:szCs w:val="28"/>
              </w:rPr>
              <w:t>：依中華民國國家標準</w:t>
            </w:r>
            <w:r>
              <w:rPr>
                <w:rFonts w:ascii="標楷體" w:hAnsi="標楷體" w:cs="新細明體"/>
                <w:spacing w:val="0"/>
                <w:sz w:val="28"/>
                <w:szCs w:val="28"/>
              </w:rPr>
              <w:t>CNS</w:t>
            </w:r>
            <w:r>
              <w:rPr>
                <w:rFonts w:ascii="標楷體" w:hAnsi="標楷體" w:cs="新細明體" w:hint="eastAsia"/>
                <w:spacing w:val="0"/>
                <w:sz w:val="28"/>
                <w:szCs w:val="28"/>
              </w:rPr>
              <w:t>一五一六零之三</w:t>
            </w:r>
            <w:r w:rsidRPr="00325F01">
              <w:rPr>
                <w:rFonts w:ascii="標楷體" w:hAnsi="標楷體" w:cs="新細明體" w:hint="eastAsia"/>
                <w:spacing w:val="0"/>
                <w:sz w:val="28"/>
                <w:szCs w:val="28"/>
              </w:rPr>
              <w:t>測試並依</w:t>
            </w:r>
            <w:r w:rsidRPr="00325F01">
              <w:rPr>
                <w:rFonts w:ascii="標楷體" w:hAnsi="標楷體" w:cs="新細明體"/>
                <w:spacing w:val="0"/>
                <w:sz w:val="28"/>
                <w:szCs w:val="28"/>
              </w:rPr>
              <w:t>C</w:t>
            </w:r>
            <w:r>
              <w:rPr>
                <w:rFonts w:ascii="標楷體" w:hAnsi="標楷體" w:cs="新細明體"/>
                <w:spacing w:val="0"/>
                <w:sz w:val="28"/>
                <w:szCs w:val="28"/>
              </w:rPr>
              <w:t>NS</w:t>
            </w:r>
            <w:r>
              <w:rPr>
                <w:rFonts w:ascii="標楷體" w:hAnsi="標楷體" w:cs="新細明體" w:hint="eastAsia"/>
                <w:spacing w:val="0"/>
                <w:sz w:val="28"/>
                <w:szCs w:val="28"/>
              </w:rPr>
              <w:t>八四六五之ㄧ評定牆、樓板等建築構件於實驗室測試之空氣傳音衰減量。</w:t>
            </w:r>
          </w:p>
          <w:p w:rsidR="00B46F29" w:rsidRDefault="00B46F29" w:rsidP="009D5DD3">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Pr="00325F01" w:rsidRDefault="00B46F29" w:rsidP="009D5DD3">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四、</w:t>
            </w:r>
            <w:r w:rsidRPr="00325F01">
              <w:rPr>
                <w:rFonts w:ascii="標楷體" w:hAnsi="標楷體" w:cs="新細明體" w:hint="eastAsia"/>
                <w:spacing w:val="0"/>
                <w:sz w:val="28"/>
                <w:szCs w:val="28"/>
              </w:rPr>
              <w:t>樓板衝擊音指標</w:t>
            </w:r>
            <w:r w:rsidRPr="00325F01">
              <w:rPr>
                <w:rFonts w:ascii="標楷體" w:hAnsi="標楷體" w:cs="新細明體"/>
                <w:spacing w:val="0"/>
                <w:sz w:val="28"/>
                <w:szCs w:val="28"/>
              </w:rPr>
              <w:t>(</w:t>
            </w:r>
            <w:r w:rsidRPr="00F72921">
              <w:rPr>
                <w:i/>
                <w:spacing w:val="0"/>
                <w:sz w:val="28"/>
                <w:szCs w:val="28"/>
              </w:rPr>
              <w:t>L</w:t>
            </w:r>
            <w:r w:rsidRPr="00F72921">
              <w:rPr>
                <w:spacing w:val="0"/>
                <w:sz w:val="28"/>
                <w:szCs w:val="28"/>
                <w:vertAlign w:val="subscript"/>
              </w:rPr>
              <w:t>n,w</w:t>
            </w:r>
            <w:r w:rsidRPr="00325F01">
              <w:rPr>
                <w:rFonts w:ascii="標楷體" w:hAnsi="標楷體" w:cs="新細明體"/>
                <w:spacing w:val="0"/>
                <w:sz w:val="28"/>
                <w:szCs w:val="28"/>
              </w:rPr>
              <w:t>)</w:t>
            </w:r>
            <w:r w:rsidRPr="00325F01">
              <w:rPr>
                <w:rFonts w:ascii="標楷體" w:hAnsi="標楷體" w:cs="新細明體" w:hint="eastAsia"/>
                <w:spacing w:val="0"/>
                <w:sz w:val="28"/>
                <w:szCs w:val="28"/>
              </w:rPr>
              <w:t>：依中華民國國家標準</w:t>
            </w:r>
            <w:r w:rsidRPr="00325F01">
              <w:rPr>
                <w:rFonts w:ascii="標楷體" w:hAnsi="標楷體" w:cs="新細明體"/>
                <w:spacing w:val="0"/>
                <w:sz w:val="28"/>
                <w:szCs w:val="28"/>
              </w:rPr>
              <w:t xml:space="preserve">CNS </w:t>
            </w:r>
            <w:r>
              <w:rPr>
                <w:rFonts w:ascii="標楷體" w:hAnsi="標楷體" w:cs="新細明體" w:hint="eastAsia"/>
                <w:spacing w:val="0"/>
                <w:sz w:val="28"/>
                <w:szCs w:val="28"/>
              </w:rPr>
              <w:t>一五一六零之六</w:t>
            </w:r>
            <w:r w:rsidRPr="00325F01">
              <w:rPr>
                <w:rFonts w:ascii="標楷體" w:hAnsi="標楷體" w:cs="新細明體" w:hint="eastAsia"/>
                <w:spacing w:val="0"/>
                <w:sz w:val="28"/>
                <w:szCs w:val="28"/>
              </w:rPr>
              <w:t>測試並依</w:t>
            </w:r>
            <w:r>
              <w:rPr>
                <w:rFonts w:ascii="標楷體" w:hAnsi="標楷體" w:cs="新細明體"/>
                <w:spacing w:val="0"/>
                <w:sz w:val="28"/>
                <w:szCs w:val="28"/>
              </w:rPr>
              <w:t>CNS</w:t>
            </w:r>
            <w:r>
              <w:rPr>
                <w:rFonts w:ascii="標楷體" w:hAnsi="標楷體" w:cs="新細明體" w:hint="eastAsia"/>
                <w:spacing w:val="0"/>
                <w:sz w:val="28"/>
                <w:szCs w:val="28"/>
              </w:rPr>
              <w:t>八四六五之二</w:t>
            </w:r>
            <w:r w:rsidRPr="00325F01">
              <w:rPr>
                <w:rFonts w:ascii="標楷體" w:hAnsi="標楷體" w:cs="新細明體" w:hint="eastAsia"/>
                <w:spacing w:val="0"/>
                <w:sz w:val="28"/>
                <w:szCs w:val="28"/>
              </w:rPr>
              <w:t>評定樓板於實驗室測試之衝擊音量。</w:t>
            </w:r>
          </w:p>
          <w:p w:rsidR="00B46F29" w:rsidRDefault="00B46F29" w:rsidP="009D5DD3">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Pr="009D5DD3" w:rsidRDefault="00B46F29" w:rsidP="009D5DD3">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五、</w:t>
            </w:r>
            <w:r w:rsidRPr="00325F01">
              <w:rPr>
                <w:rFonts w:ascii="標楷體" w:hAnsi="標楷體" w:cs="新細明體" w:hint="eastAsia"/>
                <w:spacing w:val="0"/>
                <w:sz w:val="28"/>
                <w:szCs w:val="28"/>
              </w:rPr>
              <w:t>樓板表面材衝擊音降低量指標</w:t>
            </w:r>
            <w:r w:rsidRPr="00325F01">
              <w:rPr>
                <w:rFonts w:ascii="標楷體" w:hAnsi="標楷體" w:cs="新細明體"/>
                <w:spacing w:val="0"/>
                <w:sz w:val="28"/>
                <w:szCs w:val="28"/>
              </w:rPr>
              <w:t>(</w:t>
            </w:r>
            <w:r w:rsidRPr="00325F01">
              <w:rPr>
                <w:rFonts w:ascii="標楷體" w:hAnsi="標楷體" w:cs="新細明體" w:hint="eastAsia"/>
                <w:spacing w:val="0"/>
                <w:sz w:val="28"/>
                <w:szCs w:val="28"/>
              </w:rPr>
              <w:t>△</w:t>
            </w:r>
            <w:r w:rsidRPr="00F72921">
              <w:rPr>
                <w:i/>
                <w:spacing w:val="0"/>
                <w:sz w:val="28"/>
                <w:szCs w:val="28"/>
              </w:rPr>
              <w:t>L</w:t>
            </w:r>
            <w:r w:rsidRPr="00F72921">
              <w:rPr>
                <w:spacing w:val="0"/>
                <w:sz w:val="28"/>
                <w:szCs w:val="28"/>
                <w:vertAlign w:val="subscript"/>
              </w:rPr>
              <w:t>w</w:t>
            </w:r>
            <w:r w:rsidRPr="00325F01">
              <w:rPr>
                <w:rFonts w:ascii="標楷體" w:hAnsi="標楷體" w:cs="新細明體"/>
                <w:spacing w:val="0"/>
                <w:sz w:val="28"/>
                <w:szCs w:val="28"/>
              </w:rPr>
              <w:t>)</w:t>
            </w:r>
            <w:r w:rsidRPr="00325F01">
              <w:rPr>
                <w:rFonts w:ascii="標楷體" w:hAnsi="標楷體" w:cs="新細明體" w:hint="eastAsia"/>
                <w:spacing w:val="0"/>
                <w:sz w:val="28"/>
                <w:szCs w:val="28"/>
              </w:rPr>
              <w:t>：依中華民國國家標準</w:t>
            </w:r>
            <w:r w:rsidRPr="00325F01">
              <w:rPr>
                <w:rFonts w:ascii="標楷體" w:hAnsi="標楷體" w:cs="新細明體"/>
                <w:spacing w:val="0"/>
                <w:sz w:val="28"/>
                <w:szCs w:val="28"/>
              </w:rPr>
              <w:t>CNS</w:t>
            </w:r>
            <w:r>
              <w:rPr>
                <w:rFonts w:ascii="標楷體" w:hAnsi="標楷體" w:cs="新細明體" w:hint="eastAsia"/>
                <w:spacing w:val="0"/>
                <w:sz w:val="28"/>
                <w:szCs w:val="28"/>
              </w:rPr>
              <w:t>一五一六零之八</w:t>
            </w:r>
            <w:r w:rsidRPr="00325F01">
              <w:rPr>
                <w:rFonts w:ascii="標楷體" w:hAnsi="標楷體" w:cs="新細明體" w:hint="eastAsia"/>
                <w:spacing w:val="0"/>
                <w:sz w:val="28"/>
                <w:szCs w:val="28"/>
              </w:rPr>
              <w:t>測試並依</w:t>
            </w:r>
            <w:r>
              <w:rPr>
                <w:rFonts w:ascii="標楷體" w:hAnsi="標楷體" w:cs="新細明體"/>
                <w:spacing w:val="0"/>
                <w:sz w:val="28"/>
                <w:szCs w:val="28"/>
              </w:rPr>
              <w:t>CNS</w:t>
            </w:r>
            <w:r>
              <w:rPr>
                <w:rFonts w:ascii="標楷體" w:hAnsi="標楷體" w:cs="新細明體" w:hint="eastAsia"/>
                <w:spacing w:val="0"/>
                <w:sz w:val="28"/>
                <w:szCs w:val="28"/>
              </w:rPr>
              <w:t>八四六五之二</w:t>
            </w:r>
            <w:r w:rsidRPr="00325F01">
              <w:rPr>
                <w:rFonts w:ascii="標楷體" w:hAnsi="標楷體" w:cs="新細明體" w:hint="eastAsia"/>
                <w:spacing w:val="0"/>
                <w:sz w:val="28"/>
                <w:szCs w:val="28"/>
              </w:rPr>
              <w:t>評定樓板表面材</w:t>
            </w:r>
            <w:r w:rsidRPr="003D5C46">
              <w:rPr>
                <w:rFonts w:ascii="標楷體" w:hAnsi="標楷體" w:cs="新細明體" w:hint="eastAsia"/>
                <w:spacing w:val="0"/>
                <w:sz w:val="28"/>
                <w:szCs w:val="28"/>
              </w:rPr>
              <w:t>（含緩衝材）</w:t>
            </w:r>
            <w:r w:rsidRPr="00325F01">
              <w:rPr>
                <w:rFonts w:ascii="標楷體" w:hAnsi="標楷體" w:cs="新細明體" w:hint="eastAsia"/>
                <w:spacing w:val="0"/>
                <w:sz w:val="28"/>
                <w:szCs w:val="28"/>
              </w:rPr>
              <w:t>於實驗室測試之衝擊音降低量。</w:t>
            </w:r>
          </w:p>
          <w:p w:rsidR="00B46F29" w:rsidRDefault="00B46F29" w:rsidP="009D5DD3">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Default="00B46F29" w:rsidP="009D5DD3">
            <w:pPr>
              <w:snapToGrid w:val="0"/>
              <w:spacing w:before="0" w:after="0" w:line="240" w:lineRule="auto"/>
              <w:ind w:left="876" w:hangingChars="313" w:hanging="876"/>
              <w:rPr>
                <w:rFonts w:ascii="標楷體" w:cs="新細明體"/>
                <w:spacing w:val="0"/>
                <w:sz w:val="28"/>
                <w:szCs w:val="28"/>
              </w:rPr>
            </w:pPr>
          </w:p>
          <w:p w:rsidR="00B46F29" w:rsidRPr="00721C5E" w:rsidRDefault="00B46F29" w:rsidP="009D5DD3">
            <w:pPr>
              <w:snapToGrid w:val="0"/>
              <w:spacing w:before="0" w:after="0" w:line="240" w:lineRule="auto"/>
              <w:ind w:left="876" w:hangingChars="313" w:hanging="876"/>
              <w:rPr>
                <w:rFonts w:ascii="標楷體" w:cs="新細明體"/>
                <w:color w:val="FF0000"/>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六、</w:t>
            </w:r>
            <w:r w:rsidRPr="001D1DEF">
              <w:rPr>
                <w:rFonts w:ascii="標楷體" w:hAnsi="標楷體" w:cs="新細明體" w:hint="eastAsia"/>
                <w:b/>
                <w:color w:val="000000"/>
                <w:spacing w:val="0"/>
                <w:sz w:val="28"/>
                <w:szCs w:val="28"/>
                <w:u w:val="dash"/>
              </w:rPr>
              <w:t>總面密度：</w:t>
            </w:r>
            <w:r w:rsidRPr="00325F01">
              <w:rPr>
                <w:rFonts w:ascii="標楷體" w:hAnsi="標楷體" w:cs="新細明體" w:hint="eastAsia"/>
                <w:spacing w:val="0"/>
                <w:sz w:val="28"/>
                <w:szCs w:val="28"/>
              </w:rPr>
              <w:t>面密度為板材單位面積之重量；由多層板材複合之牆板，其總面密度為各層板材面密度之總和。</w:t>
            </w:r>
            <w:r w:rsidRPr="001D1DEF">
              <w:rPr>
                <w:rFonts w:ascii="標楷體" w:hAnsi="標楷體" w:cs="新細明體" w:hint="eastAsia"/>
                <w:b/>
                <w:color w:val="000000"/>
                <w:spacing w:val="0"/>
                <w:sz w:val="28"/>
                <w:szCs w:val="28"/>
                <w:u w:val="dash"/>
              </w:rPr>
              <w:t>其單位為公斤</w:t>
            </w:r>
            <w:r w:rsidRPr="001D1DEF">
              <w:rPr>
                <w:rFonts w:ascii="標楷體" w:hAnsi="標楷體" w:cs="新細明體"/>
                <w:b/>
                <w:color w:val="000000"/>
                <w:spacing w:val="0"/>
                <w:sz w:val="28"/>
                <w:szCs w:val="28"/>
                <w:u w:val="dash"/>
              </w:rPr>
              <w:t>/</w:t>
            </w:r>
            <w:r w:rsidRPr="001D1DEF">
              <w:rPr>
                <w:rFonts w:ascii="標楷體" w:hAnsi="標楷體" w:cs="新細明體" w:hint="eastAsia"/>
                <w:b/>
                <w:color w:val="000000"/>
                <w:spacing w:val="0"/>
                <w:sz w:val="28"/>
                <w:szCs w:val="28"/>
                <w:u w:val="dash"/>
              </w:rPr>
              <w:t>平方公尺。</w:t>
            </w:r>
          </w:p>
          <w:p w:rsidR="00B46F29" w:rsidRPr="001D1DEF" w:rsidRDefault="00B46F29" w:rsidP="000347DE">
            <w:pPr>
              <w:snapToGrid w:val="0"/>
              <w:spacing w:before="0" w:after="0" w:line="240" w:lineRule="auto"/>
              <w:ind w:left="876" w:hangingChars="313" w:hanging="876"/>
              <w:rPr>
                <w:rFonts w:ascii="標楷體" w:cs="新細明體"/>
                <w:b/>
                <w:color w:val="000000"/>
                <w:spacing w:val="0"/>
                <w:sz w:val="28"/>
                <w:szCs w:val="28"/>
                <w:u w:val="dash"/>
              </w:rPr>
            </w:pPr>
            <w:r>
              <w:rPr>
                <w:rFonts w:ascii="標楷體" w:hAnsi="標楷體" w:cs="新細明體"/>
                <w:spacing w:val="0"/>
                <w:sz w:val="28"/>
                <w:szCs w:val="28"/>
              </w:rPr>
              <w:t xml:space="preserve">  </w:t>
            </w:r>
            <w:r w:rsidRPr="001D1DEF">
              <w:rPr>
                <w:rFonts w:ascii="標楷體" w:hAnsi="標楷體" w:cs="新細明體" w:hint="eastAsia"/>
                <w:b/>
                <w:color w:val="000000"/>
                <w:spacing w:val="0"/>
                <w:sz w:val="28"/>
                <w:szCs w:val="28"/>
                <w:u w:val="dash"/>
              </w:rPr>
              <w:t>七、動態剛性</w:t>
            </w:r>
            <w:r w:rsidRPr="001D1DEF">
              <w:rPr>
                <w:rFonts w:ascii="標楷體" w:hAnsi="標楷體" w:cs="新細明體"/>
                <w:b/>
                <w:color w:val="000000"/>
                <w:spacing w:val="0"/>
                <w:sz w:val="28"/>
                <w:szCs w:val="28"/>
                <w:u w:val="dash"/>
              </w:rPr>
              <w:t>(</w:t>
            </w:r>
            <w:r w:rsidRPr="001D1DEF">
              <w:rPr>
                <w:b/>
                <w:i/>
                <w:color w:val="000000"/>
                <w:spacing w:val="0"/>
                <w:sz w:val="28"/>
                <w:szCs w:val="28"/>
                <w:u w:val="dash"/>
              </w:rPr>
              <w:t>s</w:t>
            </w:r>
            <w:r w:rsidRPr="001D1DEF">
              <w:rPr>
                <w:rFonts w:ascii="標楷體" w:hAnsi="標楷體" w:cs="新細明體"/>
                <w:b/>
                <w:color w:val="000000"/>
                <w:spacing w:val="0"/>
                <w:sz w:val="28"/>
                <w:szCs w:val="28"/>
                <w:u w:val="dash"/>
              </w:rPr>
              <w:t>’)</w:t>
            </w:r>
            <w:r w:rsidRPr="001D1DEF">
              <w:rPr>
                <w:rFonts w:ascii="標楷體" w:hAnsi="標楷體" w:cs="新細明體" w:hint="eastAsia"/>
                <w:b/>
                <w:color w:val="000000"/>
                <w:spacing w:val="0"/>
                <w:sz w:val="28"/>
                <w:szCs w:val="28"/>
                <w:u w:val="dash"/>
              </w:rPr>
              <w:t>：緩衝材受動態力時，動態應力與應變量之比值，其單位為百萬牛頓</w:t>
            </w:r>
            <w:r w:rsidRPr="001D1DEF">
              <w:rPr>
                <w:rFonts w:ascii="標楷體" w:hAnsi="標楷體" w:cs="新細明體"/>
                <w:b/>
                <w:color w:val="000000"/>
                <w:spacing w:val="0"/>
                <w:sz w:val="28"/>
                <w:szCs w:val="28"/>
                <w:u w:val="dash"/>
              </w:rPr>
              <w:t>/</w:t>
            </w:r>
            <w:r w:rsidRPr="001D1DEF">
              <w:rPr>
                <w:rFonts w:ascii="標楷體" w:hAnsi="標楷體" w:cs="新細明體" w:hint="eastAsia"/>
                <w:b/>
                <w:color w:val="000000"/>
                <w:spacing w:val="0"/>
                <w:sz w:val="28"/>
                <w:szCs w:val="28"/>
                <w:u w:val="dash"/>
              </w:rPr>
              <w:t>立方公尺。</w:t>
            </w:r>
          </w:p>
        </w:tc>
        <w:tc>
          <w:tcPr>
            <w:tcW w:w="3301" w:type="dxa"/>
            <w:tcMar>
              <w:top w:w="57" w:type="dxa"/>
              <w:left w:w="28" w:type="dxa"/>
              <w:bottom w:w="57" w:type="dxa"/>
              <w:right w:w="28" w:type="dxa"/>
            </w:tcMar>
          </w:tcPr>
          <w:p w:rsidR="00B46F29" w:rsidRPr="00325F01" w:rsidRDefault="00B46F29" w:rsidP="00F7326D">
            <w:pPr>
              <w:snapToGrid w:val="0"/>
              <w:spacing w:before="0" w:after="0" w:line="240" w:lineRule="auto"/>
              <w:ind w:left="280" w:hangingChars="100" w:hanging="280"/>
              <w:rPr>
                <w:rFonts w:ascii="標楷體" w:cs="新細明體"/>
                <w:spacing w:val="0"/>
                <w:sz w:val="28"/>
                <w:szCs w:val="28"/>
              </w:rPr>
            </w:pPr>
            <w:r w:rsidRPr="00325F01">
              <w:rPr>
                <w:rFonts w:ascii="標楷體" w:hAnsi="標楷體" w:cs="新細明體" w:hint="eastAsia"/>
                <w:spacing w:val="0"/>
                <w:sz w:val="28"/>
                <w:szCs w:val="28"/>
              </w:rPr>
              <w:t>第四十六條之ㄧ</w:t>
            </w:r>
            <w:r w:rsidRPr="00325F01">
              <w:rPr>
                <w:rFonts w:ascii="標楷體" w:hAnsi="標楷體" w:cs="新細明體"/>
                <w:spacing w:val="0"/>
                <w:sz w:val="28"/>
                <w:szCs w:val="28"/>
              </w:rPr>
              <w:t xml:space="preserve">    </w:t>
            </w:r>
            <w:r w:rsidRPr="00325F01">
              <w:rPr>
                <w:rFonts w:ascii="標楷體" w:hAnsi="標楷體" w:cs="新細明體" w:hint="eastAsia"/>
                <w:spacing w:val="0"/>
                <w:sz w:val="28"/>
                <w:szCs w:val="28"/>
              </w:rPr>
              <w:t>本節建築技術用語之定義如下：</w:t>
            </w:r>
          </w:p>
          <w:p w:rsidR="00B46F29"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一、</w:t>
            </w:r>
            <w:r w:rsidRPr="00325F01">
              <w:rPr>
                <w:rFonts w:ascii="標楷體" w:hAnsi="標楷體" w:cs="新細明體" w:hint="eastAsia"/>
                <w:spacing w:val="0"/>
                <w:sz w:val="28"/>
                <w:szCs w:val="28"/>
              </w:rPr>
              <w:t>隔音性能：牆壁、樓板等構造阻隔噪音量之物理性能。</w:t>
            </w:r>
          </w:p>
          <w:p w:rsidR="00B46F29" w:rsidRPr="00325F01"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二、</w:t>
            </w:r>
            <w:r w:rsidRPr="00325F01">
              <w:rPr>
                <w:rFonts w:ascii="標楷體" w:hAnsi="標楷體" w:cs="新細明體" w:hint="eastAsia"/>
                <w:spacing w:val="0"/>
                <w:sz w:val="28"/>
                <w:szCs w:val="28"/>
              </w:rPr>
              <w:t>分戶樓板：分隔住宅單位與住宅單位或住戶與住戶或不同用途區劃間之樓板。</w:t>
            </w:r>
          </w:p>
          <w:p w:rsidR="00B46F29" w:rsidRPr="00153CCF"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sidRPr="00153CCF">
              <w:rPr>
                <w:rFonts w:ascii="標楷體" w:hAnsi="標楷體" w:cs="新細明體" w:hint="eastAsia"/>
                <w:spacing w:val="0"/>
                <w:sz w:val="28"/>
                <w:szCs w:val="28"/>
              </w:rPr>
              <w:t>三、機械設備：給水、排水設備、消防設備、燃燒設備、空氣調節及通風設備、發電機、昇降設備、汽機車昇降機及機械停車設備等。</w:t>
            </w:r>
          </w:p>
          <w:p w:rsidR="00B46F29" w:rsidRPr="00325F01"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四、</w:t>
            </w:r>
            <w:r w:rsidRPr="00325F01">
              <w:rPr>
                <w:rFonts w:ascii="標楷體" w:hAnsi="標楷體" w:cs="新細明體" w:hint="eastAsia"/>
                <w:spacing w:val="0"/>
                <w:sz w:val="28"/>
                <w:szCs w:val="28"/>
              </w:rPr>
              <w:t>空氣音隔音指標</w:t>
            </w:r>
            <w:r w:rsidRPr="00325F01">
              <w:rPr>
                <w:rFonts w:ascii="標楷體" w:hAnsi="標楷體" w:cs="新細明體"/>
                <w:spacing w:val="0"/>
                <w:sz w:val="28"/>
                <w:szCs w:val="28"/>
              </w:rPr>
              <w:t>(</w:t>
            </w:r>
            <w:r w:rsidRPr="00F72921">
              <w:rPr>
                <w:i/>
                <w:spacing w:val="0"/>
                <w:sz w:val="28"/>
                <w:szCs w:val="28"/>
              </w:rPr>
              <w:t>R</w:t>
            </w:r>
            <w:r w:rsidRPr="00F72921">
              <w:rPr>
                <w:spacing w:val="0"/>
                <w:sz w:val="28"/>
                <w:szCs w:val="28"/>
                <w:vertAlign w:val="subscript"/>
              </w:rPr>
              <w:t>w</w:t>
            </w:r>
            <w:r w:rsidRPr="00325F01">
              <w:rPr>
                <w:rFonts w:ascii="標楷體" w:hAnsi="標楷體" w:cs="新細明體"/>
                <w:spacing w:val="0"/>
                <w:sz w:val="28"/>
                <w:szCs w:val="28"/>
              </w:rPr>
              <w:t>)</w:t>
            </w:r>
            <w:r w:rsidRPr="00325F01">
              <w:rPr>
                <w:rFonts w:ascii="標楷體" w:hAnsi="標楷體" w:cs="新細明體" w:hint="eastAsia"/>
                <w:spacing w:val="0"/>
                <w:sz w:val="28"/>
                <w:szCs w:val="28"/>
              </w:rPr>
              <w:t>：依中華民國國家標準</w:t>
            </w:r>
            <w:r>
              <w:rPr>
                <w:rFonts w:ascii="標楷體" w:hAnsi="標楷體" w:cs="新細明體"/>
                <w:spacing w:val="0"/>
                <w:sz w:val="28"/>
                <w:szCs w:val="28"/>
              </w:rPr>
              <w:t>CNS</w:t>
            </w:r>
            <w:r>
              <w:rPr>
                <w:rFonts w:ascii="標楷體" w:hAnsi="標楷體" w:cs="新細明體" w:hint="eastAsia"/>
                <w:spacing w:val="0"/>
                <w:sz w:val="28"/>
                <w:szCs w:val="28"/>
              </w:rPr>
              <w:t>一五一六零之三</w:t>
            </w:r>
            <w:r w:rsidRPr="00325F01">
              <w:rPr>
                <w:rFonts w:ascii="標楷體" w:hAnsi="標楷體" w:cs="新細明體" w:hint="eastAsia"/>
                <w:spacing w:val="0"/>
                <w:sz w:val="28"/>
                <w:szCs w:val="28"/>
              </w:rPr>
              <w:t>測試並依</w:t>
            </w:r>
            <w:r w:rsidRPr="00325F01">
              <w:rPr>
                <w:rFonts w:ascii="標楷體" w:hAnsi="標楷體" w:cs="新細明體"/>
                <w:spacing w:val="0"/>
                <w:sz w:val="28"/>
                <w:szCs w:val="28"/>
              </w:rPr>
              <w:t>C</w:t>
            </w:r>
            <w:r>
              <w:rPr>
                <w:rFonts w:ascii="標楷體" w:hAnsi="標楷體" w:cs="新細明體"/>
                <w:spacing w:val="0"/>
                <w:sz w:val="28"/>
                <w:szCs w:val="28"/>
              </w:rPr>
              <w:t>NS</w:t>
            </w:r>
            <w:r>
              <w:rPr>
                <w:rFonts w:ascii="標楷體" w:hAnsi="標楷體" w:cs="新細明體" w:hint="eastAsia"/>
                <w:spacing w:val="0"/>
                <w:sz w:val="28"/>
                <w:szCs w:val="28"/>
              </w:rPr>
              <w:t>八四六五之ㄧ</w:t>
            </w:r>
            <w:r w:rsidRPr="00325F01">
              <w:rPr>
                <w:rFonts w:ascii="標楷體" w:hAnsi="標楷體" w:cs="新細明體" w:hint="eastAsia"/>
                <w:spacing w:val="0"/>
                <w:sz w:val="28"/>
                <w:szCs w:val="28"/>
              </w:rPr>
              <w:t>評定牆、樓板等建築構件於實驗室測試之空氣傳音衰減</w:t>
            </w:r>
            <w:r w:rsidRPr="00153CCF">
              <w:rPr>
                <w:rFonts w:ascii="標楷體" w:hAnsi="標楷體" w:cs="新細明體" w:hint="eastAsia"/>
                <w:spacing w:val="0"/>
                <w:sz w:val="28"/>
                <w:szCs w:val="28"/>
              </w:rPr>
              <w:t>量，其數值越高表示該建築構件對空氣傳音之隔音性能越佳。</w:t>
            </w:r>
          </w:p>
          <w:p w:rsidR="00B46F29" w:rsidRPr="00153CCF"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五、</w:t>
            </w:r>
            <w:r w:rsidRPr="00325F01">
              <w:rPr>
                <w:rFonts w:ascii="標楷體" w:hAnsi="標楷體" w:cs="新細明體" w:hint="eastAsia"/>
                <w:spacing w:val="0"/>
                <w:sz w:val="28"/>
                <w:szCs w:val="28"/>
              </w:rPr>
              <w:t>樓板衝擊音指標</w:t>
            </w:r>
            <w:r w:rsidRPr="00325F01">
              <w:rPr>
                <w:rFonts w:ascii="標楷體" w:hAnsi="標楷體" w:cs="新細明體"/>
                <w:spacing w:val="0"/>
                <w:sz w:val="28"/>
                <w:szCs w:val="28"/>
              </w:rPr>
              <w:t>(</w:t>
            </w:r>
            <w:r w:rsidRPr="00F72921">
              <w:rPr>
                <w:i/>
                <w:spacing w:val="0"/>
                <w:sz w:val="28"/>
                <w:szCs w:val="28"/>
              </w:rPr>
              <w:t>L</w:t>
            </w:r>
            <w:r w:rsidRPr="00F72921">
              <w:rPr>
                <w:spacing w:val="0"/>
                <w:sz w:val="28"/>
                <w:szCs w:val="28"/>
                <w:vertAlign w:val="subscript"/>
              </w:rPr>
              <w:t>n,w</w:t>
            </w:r>
            <w:r w:rsidRPr="00325F01">
              <w:rPr>
                <w:rFonts w:ascii="標楷體" w:hAnsi="標楷體" w:cs="新細明體"/>
                <w:spacing w:val="0"/>
                <w:sz w:val="28"/>
                <w:szCs w:val="28"/>
              </w:rPr>
              <w:t>)</w:t>
            </w:r>
            <w:r w:rsidRPr="00325F01">
              <w:rPr>
                <w:rFonts w:ascii="標楷體" w:hAnsi="標楷體" w:cs="新細明體" w:hint="eastAsia"/>
                <w:spacing w:val="0"/>
                <w:sz w:val="28"/>
                <w:szCs w:val="28"/>
              </w:rPr>
              <w:t>：依中華民國國家標準</w:t>
            </w:r>
            <w:r w:rsidRPr="00325F01">
              <w:rPr>
                <w:rFonts w:ascii="標楷體" w:hAnsi="標楷體" w:cs="新細明體"/>
                <w:spacing w:val="0"/>
                <w:sz w:val="28"/>
                <w:szCs w:val="28"/>
              </w:rPr>
              <w:t xml:space="preserve">CNS </w:t>
            </w:r>
            <w:r>
              <w:rPr>
                <w:rFonts w:ascii="標楷體" w:hAnsi="標楷體" w:cs="新細明體" w:hint="eastAsia"/>
                <w:spacing w:val="0"/>
                <w:sz w:val="28"/>
                <w:szCs w:val="28"/>
              </w:rPr>
              <w:t>一五一六零之六</w:t>
            </w:r>
            <w:r w:rsidRPr="00325F01">
              <w:rPr>
                <w:rFonts w:ascii="標楷體" w:hAnsi="標楷體" w:cs="新細明體" w:hint="eastAsia"/>
                <w:spacing w:val="0"/>
                <w:sz w:val="28"/>
                <w:szCs w:val="28"/>
              </w:rPr>
              <w:t>測試並依</w:t>
            </w:r>
            <w:r>
              <w:rPr>
                <w:rFonts w:ascii="標楷體" w:hAnsi="標楷體" w:cs="新細明體"/>
                <w:spacing w:val="0"/>
                <w:sz w:val="28"/>
                <w:szCs w:val="28"/>
              </w:rPr>
              <w:t>CNS</w:t>
            </w:r>
            <w:r>
              <w:rPr>
                <w:rFonts w:ascii="標楷體" w:hAnsi="標楷體" w:cs="新細明體" w:hint="eastAsia"/>
                <w:spacing w:val="0"/>
                <w:sz w:val="28"/>
                <w:szCs w:val="28"/>
              </w:rPr>
              <w:t>八四六五之二</w:t>
            </w:r>
            <w:r w:rsidRPr="00325F01">
              <w:rPr>
                <w:rFonts w:ascii="標楷體" w:hAnsi="標楷體" w:cs="新細明體" w:hint="eastAsia"/>
                <w:spacing w:val="0"/>
                <w:sz w:val="28"/>
                <w:szCs w:val="28"/>
              </w:rPr>
              <w:t>評定樓板於實驗室測試之衝擊音量</w:t>
            </w:r>
            <w:r w:rsidRPr="00153CCF">
              <w:rPr>
                <w:rFonts w:ascii="標楷體" w:hAnsi="標楷體" w:cs="新細明體" w:hint="eastAsia"/>
                <w:spacing w:val="0"/>
                <w:sz w:val="28"/>
                <w:szCs w:val="28"/>
              </w:rPr>
              <w:t>，測試方式係以標準輕量衝擊源敲擊樓板，量測並計算出樓板下方之衝擊音量，其數值越低表示該樓板之衝擊音隔音性能越佳。</w:t>
            </w:r>
          </w:p>
          <w:p w:rsidR="00B46F29" w:rsidRPr="00225EAA"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六、</w:t>
            </w:r>
            <w:r w:rsidRPr="00325F01">
              <w:rPr>
                <w:rFonts w:ascii="標楷體" w:hAnsi="標楷體" w:cs="新細明體" w:hint="eastAsia"/>
                <w:spacing w:val="0"/>
                <w:sz w:val="28"/>
                <w:szCs w:val="28"/>
              </w:rPr>
              <w:t>樓板表面材衝擊音降低量指標</w:t>
            </w:r>
            <w:r w:rsidRPr="00325F01">
              <w:rPr>
                <w:rFonts w:ascii="標楷體" w:hAnsi="標楷體" w:cs="新細明體"/>
                <w:spacing w:val="0"/>
                <w:sz w:val="28"/>
                <w:szCs w:val="28"/>
              </w:rPr>
              <w:t>(</w:t>
            </w:r>
            <w:r w:rsidRPr="00325F01">
              <w:rPr>
                <w:rFonts w:ascii="標楷體" w:hAnsi="標楷體" w:cs="新細明體" w:hint="eastAsia"/>
                <w:spacing w:val="0"/>
                <w:sz w:val="28"/>
                <w:szCs w:val="28"/>
              </w:rPr>
              <w:t>△</w:t>
            </w:r>
            <w:r w:rsidRPr="00F72921">
              <w:rPr>
                <w:i/>
                <w:spacing w:val="0"/>
                <w:sz w:val="28"/>
                <w:szCs w:val="28"/>
              </w:rPr>
              <w:t>L</w:t>
            </w:r>
            <w:r w:rsidRPr="00F72921">
              <w:rPr>
                <w:spacing w:val="0"/>
                <w:sz w:val="28"/>
                <w:szCs w:val="28"/>
                <w:vertAlign w:val="subscript"/>
              </w:rPr>
              <w:t>w</w:t>
            </w:r>
            <w:r w:rsidRPr="00325F01">
              <w:rPr>
                <w:rFonts w:ascii="標楷體" w:hAnsi="標楷體" w:cs="新細明體"/>
                <w:spacing w:val="0"/>
                <w:sz w:val="28"/>
                <w:szCs w:val="28"/>
              </w:rPr>
              <w:t>)</w:t>
            </w:r>
            <w:r w:rsidRPr="00325F01">
              <w:rPr>
                <w:rFonts w:ascii="標楷體" w:hAnsi="標楷體" w:cs="新細明體" w:hint="eastAsia"/>
                <w:spacing w:val="0"/>
                <w:sz w:val="28"/>
                <w:szCs w:val="28"/>
              </w:rPr>
              <w:t>：依中華民國國家標準</w:t>
            </w:r>
            <w:r w:rsidRPr="00325F01">
              <w:rPr>
                <w:rFonts w:ascii="標楷體" w:hAnsi="標楷體" w:cs="新細明體"/>
                <w:spacing w:val="0"/>
                <w:sz w:val="28"/>
                <w:szCs w:val="28"/>
              </w:rPr>
              <w:t>CNS</w:t>
            </w:r>
            <w:r>
              <w:rPr>
                <w:rFonts w:ascii="標楷體" w:hAnsi="標楷體" w:cs="新細明體" w:hint="eastAsia"/>
                <w:spacing w:val="0"/>
                <w:sz w:val="28"/>
                <w:szCs w:val="28"/>
              </w:rPr>
              <w:t>一五一六零之八</w:t>
            </w:r>
            <w:r w:rsidRPr="00325F01">
              <w:rPr>
                <w:rFonts w:ascii="標楷體" w:hAnsi="標楷體" w:cs="新細明體" w:hint="eastAsia"/>
                <w:spacing w:val="0"/>
                <w:sz w:val="28"/>
                <w:szCs w:val="28"/>
              </w:rPr>
              <w:t>測試並依</w:t>
            </w:r>
            <w:r>
              <w:rPr>
                <w:rFonts w:ascii="標楷體" w:hAnsi="標楷體" w:cs="新細明體"/>
                <w:spacing w:val="0"/>
                <w:sz w:val="28"/>
                <w:szCs w:val="28"/>
              </w:rPr>
              <w:t>CNS</w:t>
            </w:r>
            <w:r>
              <w:rPr>
                <w:rFonts w:ascii="標楷體" w:hAnsi="標楷體" w:cs="新細明體" w:hint="eastAsia"/>
                <w:spacing w:val="0"/>
                <w:sz w:val="28"/>
                <w:szCs w:val="28"/>
              </w:rPr>
              <w:t>八四六五之二</w:t>
            </w:r>
            <w:r w:rsidRPr="00325F01">
              <w:rPr>
                <w:rFonts w:ascii="標楷體" w:hAnsi="標楷體" w:cs="新細明體" w:hint="eastAsia"/>
                <w:spacing w:val="0"/>
                <w:sz w:val="28"/>
                <w:szCs w:val="28"/>
              </w:rPr>
              <w:t>評定樓板表面材於實驗室測試之衝擊音降低量</w:t>
            </w:r>
            <w:r w:rsidRPr="00225EAA">
              <w:rPr>
                <w:rFonts w:ascii="標楷體" w:hAnsi="標楷體" w:cs="新細明體" w:hint="eastAsia"/>
                <w:spacing w:val="0"/>
                <w:sz w:val="28"/>
                <w:szCs w:val="28"/>
              </w:rPr>
              <w:t>，測試方式係以標準輕量衝擊源敲擊樓板，於樓板下方量測並計算出樓板增設表面材後之衝擊音降低量，其數值越高表示該樓板表面材之隔音性能越佳。</w:t>
            </w:r>
          </w:p>
          <w:p w:rsidR="00B46F29" w:rsidRPr="00225EAA" w:rsidRDefault="00B46F29" w:rsidP="00F7326D">
            <w:pPr>
              <w:snapToGrid w:val="0"/>
              <w:spacing w:before="0" w:after="0" w:line="240" w:lineRule="auto"/>
              <w:ind w:left="876" w:hangingChars="313" w:hanging="876"/>
              <w:rPr>
                <w:rFonts w:ascii="標楷體" w:cs="新細明體"/>
                <w:spacing w:val="0"/>
                <w:sz w:val="28"/>
                <w:szCs w:val="28"/>
              </w:rPr>
            </w:pPr>
            <w:r w:rsidRPr="00225EAA">
              <w:rPr>
                <w:rFonts w:ascii="標楷體" w:hAnsi="標楷體" w:cs="新細明體"/>
                <w:spacing w:val="0"/>
                <w:sz w:val="28"/>
                <w:szCs w:val="28"/>
              </w:rPr>
              <w:t xml:space="preserve">  </w:t>
            </w:r>
            <w:r w:rsidRPr="00225EAA">
              <w:rPr>
                <w:rFonts w:ascii="標楷體" w:hAnsi="標楷體" w:cs="新細明體" w:hint="eastAsia"/>
                <w:spacing w:val="0"/>
                <w:sz w:val="28"/>
                <w:szCs w:val="28"/>
              </w:rPr>
              <w:t>七、緩衝材：用於樓板以防止樓板衝擊音及機械設備振動之緩衝材料。</w:t>
            </w:r>
          </w:p>
          <w:p w:rsidR="00B46F29" w:rsidRPr="00325F01"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八、</w:t>
            </w:r>
            <w:r w:rsidRPr="00325F01">
              <w:rPr>
                <w:rFonts w:ascii="標楷體" w:hAnsi="標楷體" w:cs="新細明體" w:hint="eastAsia"/>
                <w:spacing w:val="0"/>
                <w:sz w:val="28"/>
                <w:szCs w:val="28"/>
              </w:rPr>
              <w:t>總面密度（公斤</w:t>
            </w:r>
            <w:r w:rsidRPr="00325F01">
              <w:rPr>
                <w:rFonts w:ascii="標楷體" w:hAnsi="標楷體" w:cs="新細明體"/>
                <w:spacing w:val="0"/>
                <w:sz w:val="28"/>
                <w:szCs w:val="28"/>
              </w:rPr>
              <w:t>/</w:t>
            </w:r>
            <w:r w:rsidRPr="00325F01">
              <w:rPr>
                <w:rFonts w:ascii="標楷體" w:hAnsi="標楷體" w:cs="新細明體" w:hint="eastAsia"/>
                <w:spacing w:val="0"/>
                <w:sz w:val="28"/>
                <w:szCs w:val="28"/>
              </w:rPr>
              <w:t>平方公尺）：面密度為板材單位面積之重量；由多層板材複合之牆板，其總面密度為各層板材面密度之總和。</w:t>
            </w:r>
          </w:p>
        </w:tc>
        <w:tc>
          <w:tcPr>
            <w:tcW w:w="3075" w:type="dxa"/>
            <w:tcMar>
              <w:top w:w="57" w:type="dxa"/>
              <w:left w:w="28" w:type="dxa"/>
              <w:bottom w:w="57" w:type="dxa"/>
              <w:right w:w="28" w:type="dxa"/>
            </w:tcMar>
          </w:tcPr>
          <w:p w:rsidR="00B46F29" w:rsidRPr="00C45141"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C45141">
              <w:rPr>
                <w:rFonts w:ascii="標楷體" w:hAnsi="標楷體" w:hint="eastAsia"/>
                <w:spacing w:val="0"/>
                <w:sz w:val="28"/>
                <w:szCs w:val="28"/>
              </w:rPr>
              <w:t>一、</w:t>
            </w:r>
            <w:r w:rsidRPr="00C45141">
              <w:rPr>
                <w:rFonts w:ascii="標楷體" w:hAnsi="標楷體" w:hint="eastAsia"/>
                <w:spacing w:val="0"/>
                <w:sz w:val="28"/>
                <w:szCs w:val="28"/>
                <w:u w:val="single"/>
              </w:rPr>
              <w:t>本條新增。</w:t>
            </w:r>
          </w:p>
          <w:p w:rsidR="00B46F29"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cs="新細明體"/>
                <w:spacing w:val="0"/>
                <w:sz w:val="28"/>
                <w:szCs w:val="28"/>
              </w:rPr>
            </w:pPr>
            <w:r w:rsidRPr="00C45141">
              <w:rPr>
                <w:rFonts w:ascii="標楷體" w:hAnsi="標楷體" w:hint="eastAsia"/>
                <w:spacing w:val="0"/>
                <w:sz w:val="28"/>
                <w:szCs w:val="28"/>
              </w:rPr>
              <w:t>二、</w:t>
            </w:r>
            <w:r w:rsidRPr="00BE7826">
              <w:rPr>
                <w:rFonts w:ascii="標楷體" w:hAnsi="標楷體" w:hint="eastAsia"/>
                <w:spacing w:val="0"/>
                <w:sz w:val="28"/>
                <w:szCs w:val="28"/>
              </w:rPr>
              <w:t>為強化建築防音構造，提升建築音環境品質</w:t>
            </w:r>
            <w:r>
              <w:rPr>
                <w:rFonts w:ascii="標楷體" w:hAnsi="標楷體" w:hint="eastAsia"/>
                <w:spacing w:val="0"/>
                <w:sz w:val="28"/>
                <w:szCs w:val="28"/>
              </w:rPr>
              <w:t>，並利於</w:t>
            </w:r>
            <w:r w:rsidRPr="00BE7826">
              <w:rPr>
                <w:rFonts w:ascii="標楷體" w:hAnsi="標楷體" w:hint="eastAsia"/>
                <w:spacing w:val="0"/>
                <w:sz w:val="28"/>
                <w:szCs w:val="28"/>
              </w:rPr>
              <w:t>建照審查階段之查核管理</w:t>
            </w:r>
            <w:r>
              <w:rPr>
                <w:rFonts w:ascii="標楷體" w:hAnsi="標楷體" w:hint="eastAsia"/>
                <w:spacing w:val="0"/>
                <w:sz w:val="28"/>
                <w:szCs w:val="28"/>
              </w:rPr>
              <w:t>，爰配合訂定</w:t>
            </w:r>
            <w:r w:rsidRPr="00325F01">
              <w:rPr>
                <w:rFonts w:ascii="標楷體" w:hAnsi="標楷體" w:cs="新細明體" w:hint="eastAsia"/>
                <w:spacing w:val="0"/>
                <w:sz w:val="28"/>
                <w:szCs w:val="28"/>
              </w:rPr>
              <w:t>隔音性能</w:t>
            </w:r>
            <w:r>
              <w:rPr>
                <w:rFonts w:ascii="標楷體" w:hAnsi="標楷體" w:cs="新細明體" w:hint="eastAsia"/>
                <w:spacing w:val="0"/>
                <w:sz w:val="28"/>
                <w:szCs w:val="28"/>
              </w:rPr>
              <w:t>、機械設備、</w:t>
            </w:r>
            <w:r w:rsidRPr="00325F01">
              <w:rPr>
                <w:rFonts w:ascii="標楷體" w:hAnsi="標楷體" w:cs="新細明體" w:hint="eastAsia"/>
                <w:spacing w:val="0"/>
                <w:sz w:val="28"/>
                <w:szCs w:val="28"/>
              </w:rPr>
              <w:t>總面密度</w:t>
            </w:r>
            <w:r>
              <w:rPr>
                <w:rFonts w:ascii="標楷體" w:hAnsi="標楷體" w:cs="新細明體" w:hint="eastAsia"/>
                <w:spacing w:val="0"/>
                <w:sz w:val="28"/>
                <w:szCs w:val="28"/>
              </w:rPr>
              <w:t>及動態剛性之定義</w:t>
            </w:r>
            <w:r w:rsidRPr="00BE7826">
              <w:rPr>
                <w:rFonts w:ascii="標楷體" w:hAnsi="標楷體" w:hint="eastAsia"/>
                <w:spacing w:val="0"/>
                <w:sz w:val="28"/>
                <w:szCs w:val="28"/>
              </w:rPr>
              <w:t>。</w:t>
            </w:r>
            <w:r>
              <w:rPr>
                <w:rFonts w:ascii="標楷體" w:hAnsi="標楷體" w:hint="eastAsia"/>
                <w:spacing w:val="0"/>
                <w:sz w:val="28"/>
                <w:szCs w:val="28"/>
              </w:rPr>
              <w:t>另參考</w:t>
            </w:r>
            <w:r w:rsidRPr="00325F01">
              <w:rPr>
                <w:rFonts w:ascii="標楷體" w:hAnsi="標楷體" w:cs="新細明體" w:hint="eastAsia"/>
                <w:spacing w:val="0"/>
                <w:sz w:val="28"/>
                <w:szCs w:val="28"/>
              </w:rPr>
              <w:t>中華民國國家標準</w:t>
            </w:r>
            <w:r>
              <w:rPr>
                <w:rFonts w:ascii="標楷體" w:hAnsi="標楷體" w:cs="新細明體"/>
                <w:spacing w:val="0"/>
                <w:sz w:val="28"/>
                <w:szCs w:val="28"/>
              </w:rPr>
              <w:t>CNS</w:t>
            </w:r>
            <w:r>
              <w:rPr>
                <w:rFonts w:ascii="標楷體" w:hAnsi="標楷體" w:cs="新細明體" w:hint="eastAsia"/>
                <w:spacing w:val="0"/>
                <w:sz w:val="28"/>
                <w:szCs w:val="28"/>
              </w:rPr>
              <w:t>一五一六零之三「</w:t>
            </w:r>
            <w:r w:rsidRPr="00445F25">
              <w:rPr>
                <w:rFonts w:ascii="標楷體" w:hAnsi="標楷體" w:cs="新細明體" w:hint="eastAsia"/>
                <w:spacing w:val="0"/>
                <w:sz w:val="28"/>
                <w:szCs w:val="28"/>
              </w:rPr>
              <w:t>聲學</w:t>
            </w:r>
            <w:r w:rsidRPr="00445F25">
              <w:rPr>
                <w:rFonts w:ascii="標楷體" w:cs="新細明體"/>
                <w:spacing w:val="0"/>
                <w:sz w:val="28"/>
                <w:szCs w:val="28"/>
              </w:rPr>
              <w:t>-</w:t>
            </w:r>
            <w:r w:rsidRPr="00445F25">
              <w:rPr>
                <w:rFonts w:ascii="標楷體" w:hAnsi="標楷體" w:cs="新細明體" w:hint="eastAsia"/>
                <w:spacing w:val="0"/>
                <w:sz w:val="28"/>
                <w:szCs w:val="28"/>
              </w:rPr>
              <w:t>建築物及建築構件</w:t>
            </w:r>
            <w:r>
              <w:rPr>
                <w:rFonts w:ascii="標楷體" w:hAnsi="標楷體" w:cs="新細明體" w:hint="eastAsia"/>
                <w:spacing w:val="0"/>
                <w:sz w:val="28"/>
                <w:szCs w:val="28"/>
              </w:rPr>
              <w:t>之隔音量測</w:t>
            </w:r>
            <w:r>
              <w:rPr>
                <w:rFonts w:ascii="標楷體" w:cs="新細明體"/>
                <w:spacing w:val="0"/>
                <w:sz w:val="28"/>
                <w:szCs w:val="28"/>
              </w:rPr>
              <w:t>-</w:t>
            </w:r>
            <w:r>
              <w:rPr>
                <w:rFonts w:ascii="標楷體" w:hAnsi="標楷體" w:cs="新細明體" w:hint="eastAsia"/>
                <w:spacing w:val="0"/>
                <w:sz w:val="28"/>
                <w:szCs w:val="28"/>
              </w:rPr>
              <w:t>建築構件空氣音隔音之實驗室量測」、</w:t>
            </w:r>
            <w:r w:rsidRPr="00325F01">
              <w:rPr>
                <w:rFonts w:ascii="標楷體" w:hAnsi="標楷體" w:cs="新細明體"/>
                <w:spacing w:val="0"/>
                <w:sz w:val="28"/>
                <w:szCs w:val="28"/>
              </w:rPr>
              <w:t xml:space="preserve">CNS </w:t>
            </w:r>
            <w:r>
              <w:rPr>
                <w:rFonts w:ascii="標楷體" w:hAnsi="標楷體" w:cs="新細明體" w:hint="eastAsia"/>
                <w:spacing w:val="0"/>
                <w:sz w:val="28"/>
                <w:szCs w:val="28"/>
              </w:rPr>
              <w:t>一五一六零之六「</w:t>
            </w:r>
            <w:r w:rsidRPr="00445F25">
              <w:rPr>
                <w:rFonts w:ascii="標楷體" w:hAnsi="標楷體" w:cs="新細明體" w:hint="eastAsia"/>
                <w:spacing w:val="0"/>
                <w:sz w:val="28"/>
                <w:szCs w:val="28"/>
              </w:rPr>
              <w:t>聲學</w:t>
            </w:r>
            <w:r w:rsidRPr="00445F25">
              <w:rPr>
                <w:rFonts w:ascii="標楷體" w:cs="新細明體"/>
                <w:spacing w:val="0"/>
                <w:sz w:val="28"/>
                <w:szCs w:val="28"/>
              </w:rPr>
              <w:t>-</w:t>
            </w:r>
            <w:r w:rsidRPr="00445F25">
              <w:rPr>
                <w:rFonts w:ascii="標楷體" w:hAnsi="標楷體" w:cs="新細明體" w:hint="eastAsia"/>
                <w:spacing w:val="0"/>
                <w:sz w:val="28"/>
                <w:szCs w:val="28"/>
              </w:rPr>
              <w:t>建築物及建築構件</w:t>
            </w:r>
            <w:r>
              <w:rPr>
                <w:rFonts w:ascii="標楷體" w:hAnsi="標楷體" w:cs="新細明體" w:hint="eastAsia"/>
                <w:spacing w:val="0"/>
                <w:sz w:val="28"/>
                <w:szCs w:val="28"/>
              </w:rPr>
              <w:t>之隔音量測</w:t>
            </w:r>
            <w:r>
              <w:rPr>
                <w:rFonts w:ascii="標楷體" w:cs="新細明體"/>
                <w:spacing w:val="0"/>
                <w:sz w:val="28"/>
                <w:szCs w:val="28"/>
              </w:rPr>
              <w:t>-</w:t>
            </w:r>
            <w:r>
              <w:rPr>
                <w:rFonts w:ascii="標楷體" w:hAnsi="標楷體" w:cs="新細明體" w:hint="eastAsia"/>
                <w:spacing w:val="0"/>
                <w:sz w:val="28"/>
                <w:szCs w:val="28"/>
              </w:rPr>
              <w:t>樓板衝擊音隔音之實驗室量測」、</w:t>
            </w:r>
            <w:r w:rsidRPr="00325F01">
              <w:rPr>
                <w:rFonts w:ascii="標楷體" w:hAnsi="標楷體" w:cs="新細明體"/>
                <w:spacing w:val="0"/>
                <w:sz w:val="28"/>
                <w:szCs w:val="28"/>
              </w:rPr>
              <w:t>CNS</w:t>
            </w:r>
            <w:r>
              <w:rPr>
                <w:rFonts w:ascii="標楷體" w:hAnsi="標楷體" w:cs="新細明體" w:hint="eastAsia"/>
                <w:spacing w:val="0"/>
                <w:sz w:val="28"/>
                <w:szCs w:val="28"/>
              </w:rPr>
              <w:t>一五一六零之八「</w:t>
            </w:r>
            <w:r w:rsidRPr="00E0348B">
              <w:rPr>
                <w:rFonts w:ascii="標楷體" w:hAnsi="標楷體" w:cs="新細明體" w:hint="eastAsia"/>
                <w:spacing w:val="0"/>
                <w:sz w:val="28"/>
                <w:szCs w:val="28"/>
              </w:rPr>
              <w:t>聲學－建築物及建築構件之隔音量測－重質標準樓板表面材之衝擊音降低量實驗室量測</w:t>
            </w:r>
            <w:r>
              <w:rPr>
                <w:rFonts w:ascii="標楷體" w:hAnsi="標楷體" w:cs="新細明體" w:hint="eastAsia"/>
                <w:spacing w:val="0"/>
                <w:sz w:val="28"/>
                <w:szCs w:val="28"/>
              </w:rPr>
              <w:t>」、</w:t>
            </w:r>
            <w:r w:rsidRPr="00325F01">
              <w:rPr>
                <w:rFonts w:ascii="標楷體" w:hAnsi="標楷體" w:cs="新細明體"/>
                <w:spacing w:val="0"/>
                <w:sz w:val="28"/>
                <w:szCs w:val="28"/>
              </w:rPr>
              <w:t>C</w:t>
            </w:r>
            <w:r>
              <w:rPr>
                <w:rFonts w:ascii="標楷體" w:hAnsi="標楷體" w:cs="新細明體"/>
                <w:spacing w:val="0"/>
                <w:sz w:val="28"/>
                <w:szCs w:val="28"/>
              </w:rPr>
              <w:t>NS</w:t>
            </w:r>
            <w:r>
              <w:rPr>
                <w:rFonts w:ascii="標楷體" w:hAnsi="標楷體" w:cs="新細明體" w:hint="eastAsia"/>
                <w:spacing w:val="0"/>
                <w:sz w:val="28"/>
                <w:szCs w:val="28"/>
              </w:rPr>
              <w:t>八四六五之ㄧ「</w:t>
            </w:r>
            <w:r w:rsidRPr="00E0348B">
              <w:rPr>
                <w:rFonts w:ascii="標楷體" w:hAnsi="標楷體" w:cs="新細明體" w:hint="eastAsia"/>
                <w:spacing w:val="0"/>
                <w:sz w:val="28"/>
                <w:szCs w:val="28"/>
              </w:rPr>
              <w:t>聲學－建築物及建築構件之隔音量評定－空氣音隔音</w:t>
            </w:r>
            <w:r>
              <w:rPr>
                <w:rFonts w:ascii="標楷體" w:hAnsi="標楷體" w:cs="新細明體" w:hint="eastAsia"/>
                <w:spacing w:val="0"/>
                <w:sz w:val="28"/>
                <w:szCs w:val="28"/>
              </w:rPr>
              <w:t>」及</w:t>
            </w:r>
            <w:r>
              <w:rPr>
                <w:rFonts w:ascii="標楷體" w:hAnsi="標楷體" w:cs="新細明體"/>
                <w:spacing w:val="0"/>
                <w:sz w:val="28"/>
                <w:szCs w:val="28"/>
              </w:rPr>
              <w:t>CNS</w:t>
            </w:r>
            <w:r>
              <w:rPr>
                <w:rFonts w:ascii="標楷體" w:hAnsi="標楷體" w:cs="新細明體" w:hint="eastAsia"/>
                <w:spacing w:val="0"/>
                <w:sz w:val="28"/>
                <w:szCs w:val="28"/>
              </w:rPr>
              <w:t>八四六五之二「</w:t>
            </w:r>
            <w:r w:rsidRPr="00E0348B">
              <w:rPr>
                <w:rFonts w:ascii="標楷體" w:hAnsi="標楷體" w:cs="新細明體" w:hint="eastAsia"/>
                <w:spacing w:val="0"/>
                <w:sz w:val="28"/>
                <w:szCs w:val="28"/>
              </w:rPr>
              <w:t>聲學－建築物及建築構件之隔音量評定－衝擊音隔音</w:t>
            </w:r>
            <w:r>
              <w:rPr>
                <w:rFonts w:ascii="標楷體" w:hAnsi="標楷體" w:cs="新細明體" w:hint="eastAsia"/>
                <w:spacing w:val="0"/>
                <w:sz w:val="28"/>
                <w:szCs w:val="28"/>
              </w:rPr>
              <w:t>」，訂定</w:t>
            </w:r>
            <w:r w:rsidRPr="00325F01">
              <w:rPr>
                <w:rFonts w:ascii="標楷體" w:hAnsi="標楷體" w:cs="新細明體" w:hint="eastAsia"/>
                <w:spacing w:val="0"/>
                <w:sz w:val="28"/>
                <w:szCs w:val="28"/>
              </w:rPr>
              <w:t>空氣音隔音指標</w:t>
            </w:r>
            <w:r>
              <w:rPr>
                <w:rFonts w:ascii="標楷體" w:hAnsi="標楷體" w:cs="新細明體" w:hint="eastAsia"/>
                <w:spacing w:val="0"/>
                <w:sz w:val="28"/>
                <w:szCs w:val="28"/>
              </w:rPr>
              <w:t>、</w:t>
            </w:r>
            <w:r w:rsidRPr="00325F01">
              <w:rPr>
                <w:rFonts w:ascii="標楷體" w:hAnsi="標楷體" w:cs="新細明體" w:hint="eastAsia"/>
                <w:spacing w:val="0"/>
                <w:sz w:val="28"/>
                <w:szCs w:val="28"/>
              </w:rPr>
              <w:t>樓板衝擊音指標</w:t>
            </w:r>
            <w:r>
              <w:rPr>
                <w:rFonts w:ascii="標楷體" w:hAnsi="標楷體" w:cs="新細明體" w:hint="eastAsia"/>
                <w:spacing w:val="0"/>
                <w:sz w:val="28"/>
                <w:szCs w:val="28"/>
              </w:rPr>
              <w:t>及</w:t>
            </w:r>
            <w:r w:rsidRPr="00325F01">
              <w:rPr>
                <w:rFonts w:ascii="標楷體" w:hAnsi="標楷體" w:cs="新細明體" w:hint="eastAsia"/>
                <w:spacing w:val="0"/>
                <w:sz w:val="28"/>
                <w:szCs w:val="28"/>
              </w:rPr>
              <w:t>樓板表面材衝擊音降低量指標</w:t>
            </w:r>
            <w:r>
              <w:rPr>
                <w:rFonts w:ascii="標楷體" w:hAnsi="標楷體" w:cs="新細明體" w:hint="eastAsia"/>
                <w:spacing w:val="0"/>
                <w:sz w:val="28"/>
                <w:szCs w:val="28"/>
              </w:rPr>
              <w:t>。</w:t>
            </w:r>
          </w:p>
          <w:p w:rsidR="00B46F29" w:rsidRDefault="00B46F29" w:rsidP="002460EB">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cs="新細明體"/>
                <w:spacing w:val="0"/>
                <w:sz w:val="28"/>
                <w:szCs w:val="28"/>
              </w:rPr>
            </w:pPr>
            <w:r>
              <w:rPr>
                <w:rFonts w:ascii="標楷體" w:hAnsi="標楷體" w:cs="新細明體" w:hint="eastAsia"/>
                <w:spacing w:val="0"/>
                <w:sz w:val="28"/>
                <w:szCs w:val="28"/>
              </w:rPr>
              <w:t>三、</w:t>
            </w:r>
            <w:r w:rsidRPr="00325F01">
              <w:rPr>
                <w:rFonts w:ascii="標楷體" w:hAnsi="標楷體" w:cs="新細明體" w:hint="eastAsia"/>
                <w:spacing w:val="0"/>
                <w:sz w:val="28"/>
                <w:szCs w:val="28"/>
              </w:rPr>
              <w:t>空氣音隔音指標其數值越高表示該建築構件對空氣傳音之隔音性能越佳。</w:t>
            </w:r>
          </w:p>
          <w:p w:rsidR="00B46F29" w:rsidRDefault="00B46F29" w:rsidP="002460EB">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cs="新細明體"/>
                <w:spacing w:val="0"/>
                <w:sz w:val="28"/>
                <w:szCs w:val="28"/>
              </w:rPr>
            </w:pPr>
            <w:r>
              <w:rPr>
                <w:rFonts w:ascii="標楷體" w:hAnsi="標楷體" w:cs="新細明體" w:hint="eastAsia"/>
                <w:spacing w:val="0"/>
                <w:sz w:val="28"/>
                <w:szCs w:val="28"/>
              </w:rPr>
              <w:t>四、</w:t>
            </w:r>
            <w:r w:rsidRPr="00325F01">
              <w:rPr>
                <w:rFonts w:ascii="標楷體" w:hAnsi="標楷體" w:cs="新細明體" w:hint="eastAsia"/>
                <w:spacing w:val="0"/>
                <w:sz w:val="28"/>
                <w:szCs w:val="28"/>
              </w:rPr>
              <w:t>樓板衝擊音指標測試方式係以標準輕量衝擊源敲擊樓板，量測並計算出樓板下方之衝擊音量，其數值越低表示該樓板之衝擊音隔音性能越佳。</w:t>
            </w:r>
          </w:p>
          <w:p w:rsidR="00B46F29" w:rsidRDefault="00B46F29" w:rsidP="002460EB">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cs="新細明體"/>
                <w:spacing w:val="0"/>
                <w:sz w:val="28"/>
                <w:szCs w:val="28"/>
              </w:rPr>
            </w:pPr>
            <w:r>
              <w:rPr>
                <w:rFonts w:ascii="標楷體" w:hAnsi="標楷體" w:cs="新細明體" w:hint="eastAsia"/>
                <w:spacing w:val="0"/>
                <w:sz w:val="28"/>
                <w:szCs w:val="28"/>
              </w:rPr>
              <w:t>五、</w:t>
            </w:r>
            <w:r w:rsidRPr="00325F01">
              <w:rPr>
                <w:rFonts w:ascii="標楷體" w:hAnsi="標楷體" w:cs="新細明體" w:hint="eastAsia"/>
                <w:spacing w:val="0"/>
                <w:sz w:val="28"/>
                <w:szCs w:val="28"/>
              </w:rPr>
              <w:t>樓板表面材衝擊音降低量指標測試方式係以標準輕量衝擊源敲擊樓板，於樓板下方量測並計算出樓板增設表面材後之衝擊音降低量，其數值越高表示該樓板表面材之隔音性能越佳</w:t>
            </w:r>
            <w:r>
              <w:rPr>
                <w:rFonts w:ascii="標楷體" w:hAnsi="標楷體" w:cs="新細明體" w:hint="eastAsia"/>
                <w:spacing w:val="0"/>
                <w:sz w:val="28"/>
                <w:szCs w:val="28"/>
              </w:rPr>
              <w:t>。</w:t>
            </w:r>
          </w:p>
          <w:p w:rsidR="00B46F29" w:rsidRDefault="00B46F29" w:rsidP="002460EB">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Pr>
                <w:rFonts w:ascii="標楷體" w:hAnsi="標楷體" w:cs="新細明體" w:hint="eastAsia"/>
                <w:spacing w:val="0"/>
                <w:sz w:val="28"/>
                <w:szCs w:val="28"/>
              </w:rPr>
              <w:t>六、</w:t>
            </w:r>
            <w:r w:rsidRPr="00515977">
              <w:rPr>
                <w:rFonts w:ascii="標楷體" w:hAnsi="標楷體" w:hint="eastAsia"/>
                <w:spacing w:val="0"/>
                <w:sz w:val="28"/>
                <w:szCs w:val="28"/>
              </w:rPr>
              <w:t>緩衝材</w:t>
            </w:r>
            <w:r>
              <w:rPr>
                <w:rFonts w:ascii="標楷體" w:hAnsi="標楷體" w:hint="eastAsia"/>
                <w:spacing w:val="0"/>
                <w:sz w:val="28"/>
                <w:szCs w:val="28"/>
              </w:rPr>
              <w:t>係</w:t>
            </w:r>
            <w:r w:rsidRPr="00515977">
              <w:rPr>
                <w:rFonts w:ascii="標楷體" w:hAnsi="標楷體" w:hint="eastAsia"/>
                <w:spacing w:val="0"/>
                <w:sz w:val="28"/>
                <w:szCs w:val="28"/>
              </w:rPr>
              <w:t>用於樓板以</w:t>
            </w:r>
            <w:r>
              <w:rPr>
                <w:rFonts w:ascii="標楷體" w:hAnsi="標楷體" w:hint="eastAsia"/>
                <w:spacing w:val="0"/>
                <w:sz w:val="28"/>
                <w:szCs w:val="28"/>
              </w:rPr>
              <w:t>降低</w:t>
            </w:r>
            <w:r w:rsidRPr="00515977">
              <w:rPr>
                <w:rFonts w:ascii="標楷體" w:hAnsi="標楷體" w:hint="eastAsia"/>
                <w:spacing w:val="0"/>
                <w:sz w:val="28"/>
                <w:szCs w:val="28"/>
              </w:rPr>
              <w:t>樓板衝擊音及機械設備振動之緩衝材料，</w:t>
            </w:r>
            <w:r>
              <w:rPr>
                <w:rFonts w:ascii="標楷體" w:hAnsi="標楷體" w:hint="eastAsia"/>
                <w:spacing w:val="0"/>
                <w:sz w:val="28"/>
                <w:szCs w:val="28"/>
              </w:rPr>
              <w:t>得採用</w:t>
            </w:r>
            <w:r w:rsidRPr="00C45141">
              <w:rPr>
                <w:rFonts w:ascii="標楷體" w:hAnsi="標楷體" w:hint="eastAsia"/>
                <w:spacing w:val="0"/>
                <w:sz w:val="28"/>
                <w:szCs w:val="28"/>
              </w:rPr>
              <w:t>例如玻璃棉、岩棉、陶瓷棉、橡膠及其他類似材料。</w:t>
            </w:r>
          </w:p>
          <w:p w:rsidR="00B46F29" w:rsidRPr="00C45141" w:rsidRDefault="00B46F29" w:rsidP="002460EB">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p>
        </w:tc>
      </w:tr>
      <w:tr w:rsidR="00B46F29" w:rsidRPr="003709DC" w:rsidTr="000F07DB">
        <w:tc>
          <w:tcPr>
            <w:tcW w:w="3238" w:type="dxa"/>
            <w:tcMar>
              <w:top w:w="57" w:type="dxa"/>
              <w:left w:w="28" w:type="dxa"/>
              <w:bottom w:w="57" w:type="dxa"/>
              <w:right w:w="28" w:type="dxa"/>
            </w:tcMar>
          </w:tcPr>
          <w:p w:rsidR="00B46F29" w:rsidRPr="00CC2F79" w:rsidRDefault="00B46F29" w:rsidP="00D87B0A">
            <w:pPr>
              <w:snapToGrid w:val="0"/>
              <w:spacing w:before="0" w:after="0" w:line="240" w:lineRule="auto"/>
              <w:ind w:left="280" w:hangingChars="100" w:hanging="280"/>
              <w:rPr>
                <w:rFonts w:ascii="標楷體" w:cs="新細明體"/>
                <w:spacing w:val="0"/>
                <w:sz w:val="28"/>
                <w:szCs w:val="28"/>
              </w:rPr>
            </w:pPr>
            <w:r w:rsidRPr="00CC2F79">
              <w:rPr>
                <w:rFonts w:ascii="標楷體" w:hAnsi="標楷體" w:cs="新細明體" w:hint="eastAsia"/>
                <w:spacing w:val="0"/>
                <w:sz w:val="28"/>
                <w:szCs w:val="28"/>
              </w:rPr>
              <w:t>第四十六條之二</w:t>
            </w:r>
            <w:r w:rsidRPr="00CC2F79">
              <w:rPr>
                <w:rFonts w:ascii="標楷體" w:hAnsi="標楷體" w:cs="新細明體"/>
                <w:spacing w:val="0"/>
                <w:sz w:val="28"/>
                <w:szCs w:val="28"/>
              </w:rPr>
              <w:t xml:space="preserve">  </w:t>
            </w:r>
            <w:r w:rsidRPr="00CC2F79">
              <w:rPr>
                <w:rFonts w:ascii="標楷體" w:hAnsi="標楷體" w:cs="新細明體" w:hint="eastAsia"/>
                <w:spacing w:val="0"/>
                <w:sz w:val="28"/>
                <w:szCs w:val="28"/>
              </w:rPr>
              <w:t>分戶牆、分間牆、樓板或屋頂應為無空隙、無害於隔音之構造，牆壁應自樓板建築至上層樓板或屋頂，且整體構造應相同或由具同等以上隔音性能之構造組合而成。</w:t>
            </w:r>
          </w:p>
          <w:p w:rsidR="00B46F29" w:rsidRPr="00CC2F79" w:rsidRDefault="00B46F29" w:rsidP="00D87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240" w:lineRule="auto"/>
              <w:ind w:left="280" w:hangingChars="100" w:hanging="280"/>
              <w:rPr>
                <w:rFonts w:ascii="標楷體" w:cs="新細明體"/>
                <w:spacing w:val="0"/>
                <w:sz w:val="28"/>
                <w:szCs w:val="28"/>
              </w:rPr>
            </w:pPr>
            <w:r>
              <w:rPr>
                <w:rFonts w:ascii="標楷體" w:hAnsi="標楷體" w:cs="新細明體"/>
                <w:spacing w:val="0"/>
                <w:sz w:val="28"/>
                <w:szCs w:val="28"/>
              </w:rPr>
              <w:t xml:space="preserve">      </w:t>
            </w:r>
            <w:r w:rsidRPr="00CC2F79">
              <w:rPr>
                <w:rFonts w:ascii="標楷體" w:hAnsi="標楷體" w:cs="新細明體" w:hint="eastAsia"/>
                <w:spacing w:val="0"/>
                <w:sz w:val="28"/>
                <w:szCs w:val="28"/>
              </w:rPr>
              <w:t>管線貫穿分戶牆、分間牆或樓板造成空隙時，應在空隙處使用軟質填縫材進行密封填塞。</w:t>
            </w:r>
          </w:p>
        </w:tc>
        <w:tc>
          <w:tcPr>
            <w:tcW w:w="3301" w:type="dxa"/>
            <w:tcMar>
              <w:top w:w="57" w:type="dxa"/>
              <w:left w:w="28" w:type="dxa"/>
              <w:bottom w:w="57" w:type="dxa"/>
              <w:right w:w="28" w:type="dxa"/>
            </w:tcMar>
          </w:tcPr>
          <w:p w:rsidR="00B46F29" w:rsidRPr="00CC2F79" w:rsidRDefault="00B46F29" w:rsidP="00F7326D">
            <w:pPr>
              <w:snapToGrid w:val="0"/>
              <w:spacing w:before="0" w:after="0" w:line="240" w:lineRule="auto"/>
              <w:ind w:left="280" w:hangingChars="100" w:hanging="280"/>
              <w:rPr>
                <w:rFonts w:ascii="標楷體" w:cs="新細明體"/>
                <w:spacing w:val="0"/>
                <w:sz w:val="28"/>
                <w:szCs w:val="28"/>
              </w:rPr>
            </w:pPr>
            <w:r w:rsidRPr="00CC2F79">
              <w:rPr>
                <w:rFonts w:ascii="標楷體" w:hAnsi="標楷體" w:cs="新細明體" w:hint="eastAsia"/>
                <w:spacing w:val="0"/>
                <w:sz w:val="28"/>
                <w:szCs w:val="28"/>
              </w:rPr>
              <w:t>第四十六條之二</w:t>
            </w:r>
            <w:r w:rsidRPr="00CC2F79">
              <w:rPr>
                <w:rFonts w:ascii="標楷體" w:hAnsi="標楷體" w:cs="新細明體"/>
                <w:spacing w:val="0"/>
                <w:sz w:val="28"/>
                <w:szCs w:val="28"/>
              </w:rPr>
              <w:t xml:space="preserve">  </w:t>
            </w:r>
            <w:r w:rsidRPr="00CC2F79">
              <w:rPr>
                <w:rFonts w:ascii="標楷體" w:hAnsi="標楷體" w:cs="新細明體" w:hint="eastAsia"/>
                <w:spacing w:val="0"/>
                <w:sz w:val="28"/>
                <w:szCs w:val="28"/>
              </w:rPr>
              <w:t>分戶牆、分間牆、樓板或屋頂應為無空隙、無害於隔音之構造，牆壁應自樓板建築至上層樓板或屋頂，且整體構造應相同或由具同等以上隔音性能之構造組合而成。</w:t>
            </w:r>
          </w:p>
          <w:p w:rsidR="00B46F29" w:rsidRPr="00CC2F79" w:rsidRDefault="00B46F29" w:rsidP="00F73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240" w:lineRule="auto"/>
              <w:ind w:left="280" w:hangingChars="100" w:hanging="280"/>
              <w:rPr>
                <w:rFonts w:ascii="標楷體" w:cs="新細明體"/>
                <w:spacing w:val="0"/>
                <w:sz w:val="28"/>
                <w:szCs w:val="28"/>
              </w:rPr>
            </w:pPr>
            <w:r>
              <w:rPr>
                <w:rFonts w:ascii="標楷體" w:hAnsi="標楷體" w:cs="新細明體"/>
                <w:spacing w:val="0"/>
                <w:sz w:val="28"/>
                <w:szCs w:val="28"/>
              </w:rPr>
              <w:t xml:space="preserve">      </w:t>
            </w:r>
            <w:r w:rsidRPr="00CC2F79">
              <w:rPr>
                <w:rFonts w:ascii="標楷體" w:hAnsi="標楷體" w:cs="新細明體" w:hint="eastAsia"/>
                <w:spacing w:val="0"/>
                <w:sz w:val="28"/>
                <w:szCs w:val="28"/>
              </w:rPr>
              <w:t>管線貫穿分戶牆、分間牆或樓板造成空隙時，應在空隙處使用軟質填縫材進行密封填塞。</w:t>
            </w:r>
          </w:p>
        </w:tc>
        <w:tc>
          <w:tcPr>
            <w:tcW w:w="3075" w:type="dxa"/>
            <w:tcMar>
              <w:top w:w="57" w:type="dxa"/>
              <w:left w:w="28" w:type="dxa"/>
              <w:bottom w:w="57" w:type="dxa"/>
              <w:right w:w="28" w:type="dxa"/>
            </w:tcMar>
          </w:tcPr>
          <w:p w:rsidR="00B46F29" w:rsidRPr="00CC2F79"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CC2F79">
              <w:rPr>
                <w:rFonts w:ascii="標楷體" w:hAnsi="標楷體" w:hint="eastAsia"/>
                <w:spacing w:val="0"/>
                <w:sz w:val="28"/>
                <w:szCs w:val="28"/>
              </w:rPr>
              <w:t>一、</w:t>
            </w:r>
            <w:r w:rsidRPr="00744A73">
              <w:rPr>
                <w:rFonts w:ascii="標楷體" w:hAnsi="標楷體" w:hint="eastAsia"/>
                <w:spacing w:val="0"/>
                <w:sz w:val="28"/>
                <w:szCs w:val="28"/>
                <w:u w:val="single"/>
              </w:rPr>
              <w:t>本條新增</w:t>
            </w:r>
            <w:r w:rsidRPr="00CC2F79">
              <w:rPr>
                <w:rFonts w:ascii="標楷體" w:hAnsi="標楷體" w:hint="eastAsia"/>
                <w:spacing w:val="0"/>
                <w:sz w:val="28"/>
                <w:szCs w:val="28"/>
              </w:rPr>
              <w:t>。</w:t>
            </w:r>
          </w:p>
          <w:p w:rsidR="00B46F29"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Pr>
                <w:rFonts w:ascii="標楷體" w:hAnsi="標楷體" w:hint="eastAsia"/>
                <w:spacing w:val="0"/>
                <w:sz w:val="28"/>
                <w:szCs w:val="28"/>
              </w:rPr>
              <w:t>二、第一項</w:t>
            </w:r>
            <w:r w:rsidRPr="00CC2F79">
              <w:rPr>
                <w:rFonts w:ascii="標楷體" w:hAnsi="標楷體" w:hint="eastAsia"/>
                <w:spacing w:val="0"/>
                <w:sz w:val="28"/>
                <w:szCs w:val="28"/>
              </w:rPr>
              <w:t>明定</w:t>
            </w:r>
            <w:r>
              <w:rPr>
                <w:rFonts w:ascii="標楷體" w:hAnsi="標楷體" w:hint="eastAsia"/>
                <w:spacing w:val="0"/>
                <w:sz w:val="28"/>
                <w:szCs w:val="28"/>
              </w:rPr>
              <w:t>隔音構造之基本要求。</w:t>
            </w:r>
          </w:p>
          <w:p w:rsidR="00B46F29" w:rsidRPr="00CC2F79"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Pr>
                <w:rFonts w:ascii="標楷體" w:hAnsi="標楷體" w:hint="eastAsia"/>
                <w:spacing w:val="0"/>
                <w:sz w:val="28"/>
                <w:szCs w:val="28"/>
              </w:rPr>
              <w:t>三、</w:t>
            </w:r>
            <w:r w:rsidRPr="00CC2F79">
              <w:rPr>
                <w:rFonts w:ascii="標楷體" w:hAnsi="標楷體" w:hint="eastAsia"/>
                <w:spacing w:val="0"/>
                <w:sz w:val="28"/>
                <w:szCs w:val="28"/>
              </w:rPr>
              <w:t>為避免因管線貫穿牆壁造成漏音，第二項增訂管線貫穿應以填縫材密封填塞之規定，此處填縫材應避免使用水泥砂漿，宜採用玻璃棉、岩棉、陶瓷棉等</w:t>
            </w:r>
            <w:r>
              <w:rPr>
                <w:rFonts w:ascii="標楷體" w:hAnsi="標楷體" w:hint="eastAsia"/>
                <w:spacing w:val="0"/>
                <w:sz w:val="28"/>
                <w:szCs w:val="28"/>
              </w:rPr>
              <w:t>吸音材料進行填塞，並在兩側表面</w:t>
            </w:r>
            <w:r w:rsidRPr="00F72921">
              <w:rPr>
                <w:rFonts w:ascii="標楷體" w:hAnsi="標楷體" w:hint="eastAsia"/>
                <w:spacing w:val="0"/>
                <w:sz w:val="28"/>
                <w:szCs w:val="28"/>
              </w:rPr>
              <w:t>進</w:t>
            </w:r>
            <w:r w:rsidRPr="00CC2F79">
              <w:rPr>
                <w:rFonts w:ascii="標楷體" w:hAnsi="標楷體" w:hint="eastAsia"/>
                <w:spacing w:val="0"/>
                <w:sz w:val="28"/>
                <w:szCs w:val="28"/>
              </w:rPr>
              <w:t>行密封處理，以確保構造隔音性能。</w:t>
            </w:r>
          </w:p>
        </w:tc>
      </w:tr>
      <w:tr w:rsidR="00B46F29" w:rsidRPr="003709DC" w:rsidTr="000F07DB">
        <w:tc>
          <w:tcPr>
            <w:tcW w:w="3238" w:type="dxa"/>
            <w:tcMar>
              <w:top w:w="57" w:type="dxa"/>
              <w:left w:w="28" w:type="dxa"/>
              <w:bottom w:w="57" w:type="dxa"/>
              <w:right w:w="28" w:type="dxa"/>
            </w:tcMar>
          </w:tcPr>
          <w:p w:rsidR="00B46F29" w:rsidRPr="00744A73" w:rsidRDefault="00B46F29" w:rsidP="00D87B0A">
            <w:pPr>
              <w:snapToGrid w:val="0"/>
              <w:spacing w:before="0" w:after="0" w:line="240" w:lineRule="auto"/>
              <w:ind w:left="280" w:hangingChars="100" w:hanging="280"/>
              <w:rPr>
                <w:rFonts w:ascii="標楷體" w:cs="新細明體"/>
                <w:spacing w:val="0"/>
                <w:sz w:val="28"/>
                <w:szCs w:val="28"/>
              </w:rPr>
            </w:pPr>
            <w:r w:rsidRPr="00744A73">
              <w:rPr>
                <w:rFonts w:ascii="標楷體" w:hAnsi="標楷體" w:cs="新細明體" w:hint="eastAsia"/>
                <w:spacing w:val="0"/>
                <w:sz w:val="28"/>
                <w:szCs w:val="28"/>
              </w:rPr>
              <w:t>第四十六條之三</w:t>
            </w:r>
            <w:r w:rsidRPr="00744A73">
              <w:rPr>
                <w:rFonts w:ascii="標楷體" w:hAnsi="標楷體" w:cs="新細明體"/>
                <w:spacing w:val="0"/>
                <w:sz w:val="28"/>
                <w:szCs w:val="28"/>
              </w:rPr>
              <w:t xml:space="preserve">  </w:t>
            </w:r>
            <w:r w:rsidRPr="00744A73">
              <w:rPr>
                <w:rFonts w:ascii="標楷體" w:hAnsi="標楷體" w:cs="新細明體" w:hint="eastAsia"/>
                <w:spacing w:val="0"/>
                <w:sz w:val="28"/>
                <w:szCs w:val="28"/>
              </w:rPr>
              <w:t>分間牆之空氣音隔音構造，不得低於下列規定</w:t>
            </w:r>
            <w:r w:rsidRPr="00546597">
              <w:rPr>
                <w:rFonts w:ascii="標楷體" w:hAnsi="標楷體" w:cs="新細明體" w:hint="eastAsia"/>
                <w:spacing w:val="0"/>
                <w:sz w:val="28"/>
                <w:szCs w:val="28"/>
                <w:u w:val="single"/>
              </w:rPr>
              <w:t>之ㄧ</w:t>
            </w:r>
            <w:r w:rsidRPr="00744A73">
              <w:rPr>
                <w:rFonts w:ascii="標楷體" w:hAnsi="標楷體" w:cs="新細明體" w:hint="eastAsia"/>
                <w:spacing w:val="0"/>
                <w:sz w:val="28"/>
                <w:szCs w:val="28"/>
              </w:rPr>
              <w:t>：</w:t>
            </w:r>
          </w:p>
          <w:p w:rsidR="00B46F29" w:rsidRPr="00744A73" w:rsidRDefault="00B46F29" w:rsidP="00D87B0A">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一、</w:t>
            </w:r>
            <w:r w:rsidRPr="00744A73">
              <w:rPr>
                <w:rFonts w:ascii="標楷體" w:hAnsi="標楷體" w:cs="新細明體" w:hint="eastAsia"/>
                <w:spacing w:val="0"/>
                <w:sz w:val="28"/>
                <w:szCs w:val="28"/>
              </w:rPr>
              <w:t>鋼筋混凝土造</w:t>
            </w:r>
            <w:r w:rsidRPr="00744A73">
              <w:rPr>
                <w:rFonts w:ascii="標楷體" w:hAnsi="標楷體" w:cs="新細明體"/>
                <w:spacing w:val="0"/>
                <w:sz w:val="28"/>
                <w:szCs w:val="28"/>
              </w:rPr>
              <w:t>(</w:t>
            </w:r>
            <w:r w:rsidRPr="00744A73">
              <w:rPr>
                <w:rFonts w:ascii="標楷體" w:hAnsi="標楷體" w:cs="新細明體" w:hint="eastAsia"/>
                <w:spacing w:val="0"/>
                <w:sz w:val="28"/>
                <w:szCs w:val="28"/>
              </w:rPr>
              <w:t>密度在</w:t>
            </w:r>
            <w:r>
              <w:rPr>
                <w:rFonts w:ascii="標楷體" w:hAnsi="標楷體" w:cs="新細明體" w:hint="eastAsia"/>
                <w:spacing w:val="0"/>
                <w:sz w:val="28"/>
                <w:szCs w:val="28"/>
              </w:rPr>
              <w:t>二千</w:t>
            </w:r>
            <w:r w:rsidRPr="00921728">
              <w:rPr>
                <w:rFonts w:ascii="標楷體" w:hAnsi="標楷體" w:cs="新細明體" w:hint="eastAsia"/>
                <w:spacing w:val="0"/>
                <w:sz w:val="28"/>
                <w:szCs w:val="28"/>
              </w:rPr>
              <w:t>四</w:t>
            </w:r>
            <w:r>
              <w:rPr>
                <w:rFonts w:ascii="標楷體" w:hAnsi="標楷體" w:cs="新細明體" w:hint="eastAsia"/>
                <w:spacing w:val="0"/>
                <w:sz w:val="28"/>
                <w:szCs w:val="28"/>
              </w:rPr>
              <w:t>百公斤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744A73">
              <w:rPr>
                <w:rFonts w:ascii="標楷體" w:hAnsi="標楷體" w:cs="新細明體" w:hint="eastAsia"/>
                <w:spacing w:val="0"/>
                <w:sz w:val="28"/>
                <w:szCs w:val="28"/>
              </w:rPr>
              <w:t>以上</w:t>
            </w:r>
            <w:r w:rsidRPr="00744A73">
              <w:rPr>
                <w:rFonts w:ascii="標楷體" w:hAnsi="標楷體" w:cs="新細明體"/>
                <w:spacing w:val="0"/>
                <w:sz w:val="28"/>
                <w:szCs w:val="28"/>
              </w:rPr>
              <w:t>)</w:t>
            </w:r>
            <w:r w:rsidRPr="00744A73">
              <w:rPr>
                <w:rFonts w:ascii="標楷體" w:hAnsi="標楷體" w:cs="新細明體" w:hint="eastAsia"/>
                <w:spacing w:val="0"/>
                <w:sz w:val="28"/>
                <w:szCs w:val="28"/>
              </w:rPr>
              <w:t>或無筋混凝土造</w:t>
            </w:r>
            <w:r w:rsidRPr="00744A73">
              <w:rPr>
                <w:rFonts w:ascii="標楷體" w:hAnsi="標楷體" w:cs="新細明體"/>
                <w:spacing w:val="0"/>
                <w:sz w:val="28"/>
                <w:szCs w:val="28"/>
              </w:rPr>
              <w:t>(</w:t>
            </w:r>
            <w:r w:rsidRPr="00744A73">
              <w:rPr>
                <w:rFonts w:ascii="標楷體" w:hAnsi="標楷體" w:cs="新細明體" w:hint="eastAsia"/>
                <w:spacing w:val="0"/>
                <w:sz w:val="28"/>
                <w:szCs w:val="28"/>
              </w:rPr>
              <w:t>密度在</w:t>
            </w:r>
            <w:r>
              <w:rPr>
                <w:rFonts w:ascii="標楷體" w:hAnsi="標楷體" w:cs="新細明體" w:hint="eastAsia"/>
                <w:spacing w:val="0"/>
                <w:sz w:val="28"/>
                <w:szCs w:val="28"/>
              </w:rPr>
              <w:t>二千三百公斤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744A73">
              <w:rPr>
                <w:rFonts w:ascii="標楷體" w:hAnsi="標楷體" w:cs="新細明體" w:hint="eastAsia"/>
                <w:spacing w:val="0"/>
                <w:sz w:val="28"/>
                <w:szCs w:val="28"/>
              </w:rPr>
              <w:t>以上</w:t>
            </w:r>
            <w:r w:rsidRPr="00744A73">
              <w:rPr>
                <w:rFonts w:ascii="標楷體" w:hAnsi="標楷體" w:cs="新細明體"/>
                <w:spacing w:val="0"/>
                <w:sz w:val="28"/>
                <w:szCs w:val="28"/>
              </w:rPr>
              <w:t>)</w:t>
            </w:r>
            <w:r w:rsidRPr="00744A73">
              <w:rPr>
                <w:rFonts w:ascii="標楷體" w:hAnsi="標楷體" w:cs="新細明體" w:hint="eastAsia"/>
                <w:spacing w:val="0"/>
                <w:sz w:val="28"/>
                <w:szCs w:val="28"/>
              </w:rPr>
              <w:t>含粉刷厚度在</w:t>
            </w:r>
            <w:r>
              <w:rPr>
                <w:rFonts w:ascii="標楷體" w:hAnsi="標楷體" w:cs="新細明體" w:hint="eastAsia"/>
                <w:spacing w:val="0"/>
                <w:sz w:val="28"/>
                <w:szCs w:val="28"/>
              </w:rPr>
              <w:t>十公分</w:t>
            </w:r>
            <w:r w:rsidRPr="00744A73">
              <w:rPr>
                <w:rFonts w:ascii="標楷體" w:hAnsi="標楷體" w:cs="新細明體" w:hint="eastAsia"/>
                <w:spacing w:val="0"/>
                <w:sz w:val="28"/>
                <w:szCs w:val="28"/>
              </w:rPr>
              <w:t>以上者。</w:t>
            </w:r>
          </w:p>
          <w:p w:rsidR="00B46F29" w:rsidRPr="00744A73" w:rsidRDefault="00B46F29" w:rsidP="00D87B0A">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二、</w:t>
            </w:r>
            <w:r w:rsidRPr="00242B1B">
              <w:rPr>
                <w:rFonts w:ascii="標楷體" w:hAnsi="標楷體" w:cs="新細明體" w:hint="eastAsia"/>
                <w:b/>
                <w:color w:val="000000"/>
                <w:spacing w:val="0"/>
                <w:sz w:val="28"/>
                <w:szCs w:val="28"/>
                <w:u w:val="dash"/>
              </w:rPr>
              <w:t>實心磚造</w:t>
            </w:r>
            <w:r w:rsidRPr="00242B1B">
              <w:rPr>
                <w:rFonts w:ascii="標楷體" w:hAnsi="標楷體" w:cs="新細明體"/>
                <w:b/>
                <w:color w:val="000000"/>
                <w:spacing w:val="0"/>
                <w:sz w:val="28"/>
                <w:szCs w:val="28"/>
                <w:u w:val="dash"/>
              </w:rPr>
              <w:t>(</w:t>
            </w:r>
            <w:r w:rsidRPr="00242B1B">
              <w:rPr>
                <w:rFonts w:ascii="標楷體" w:hAnsi="標楷體" w:cs="新細明體" w:hint="eastAsia"/>
                <w:b/>
                <w:color w:val="000000"/>
                <w:spacing w:val="0"/>
                <w:sz w:val="28"/>
                <w:szCs w:val="28"/>
                <w:u w:val="dash"/>
              </w:rPr>
              <w:t>密度在一千八百公斤</w:t>
            </w:r>
            <w:r w:rsidRPr="00242B1B">
              <w:rPr>
                <w:rFonts w:ascii="標楷體" w:hAnsi="標楷體" w:cs="新細明體"/>
                <w:b/>
                <w:color w:val="000000"/>
                <w:spacing w:val="0"/>
                <w:sz w:val="28"/>
                <w:szCs w:val="28"/>
                <w:u w:val="dash"/>
              </w:rPr>
              <w:t>/</w:t>
            </w:r>
            <w:r w:rsidRPr="00242B1B">
              <w:rPr>
                <w:rFonts w:ascii="標楷體" w:hAnsi="標楷體" w:cs="新細明體" w:hint="eastAsia"/>
                <w:b/>
                <w:color w:val="000000"/>
                <w:spacing w:val="0"/>
                <w:sz w:val="28"/>
                <w:szCs w:val="28"/>
                <w:u w:val="dash"/>
              </w:rPr>
              <w:t>立方公尺以上</w:t>
            </w:r>
            <w:r w:rsidRPr="00242B1B">
              <w:rPr>
                <w:rFonts w:ascii="標楷體" w:hAnsi="標楷體" w:cs="新細明體"/>
                <w:b/>
                <w:color w:val="000000"/>
                <w:spacing w:val="0"/>
                <w:sz w:val="28"/>
                <w:szCs w:val="28"/>
                <w:u w:val="dash"/>
              </w:rPr>
              <w:t>)</w:t>
            </w:r>
            <w:r w:rsidRPr="00744A73">
              <w:rPr>
                <w:rFonts w:ascii="標楷體" w:hAnsi="標楷體" w:cs="新細明體" w:hint="eastAsia"/>
                <w:spacing w:val="0"/>
                <w:sz w:val="28"/>
                <w:szCs w:val="28"/>
              </w:rPr>
              <w:t>含粉刷厚度在</w:t>
            </w:r>
            <w:r>
              <w:rPr>
                <w:rFonts w:ascii="標楷體" w:hAnsi="標楷體" w:cs="新細明體" w:hint="eastAsia"/>
                <w:spacing w:val="0"/>
                <w:sz w:val="28"/>
                <w:szCs w:val="28"/>
              </w:rPr>
              <w:t>十二公分</w:t>
            </w:r>
            <w:r w:rsidRPr="00744A73">
              <w:rPr>
                <w:rFonts w:ascii="標楷體" w:hAnsi="標楷體" w:cs="新細明體" w:hint="eastAsia"/>
                <w:spacing w:val="0"/>
                <w:sz w:val="28"/>
                <w:szCs w:val="28"/>
              </w:rPr>
              <w:t>以上者。</w:t>
            </w:r>
          </w:p>
          <w:p w:rsidR="00B46F29" w:rsidRPr="00744A73" w:rsidRDefault="00B46F29" w:rsidP="00D87B0A">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三、</w:t>
            </w:r>
            <w:r w:rsidRPr="00744A73">
              <w:rPr>
                <w:rFonts w:ascii="標楷體" w:hAnsi="標楷體" w:cs="新細明體" w:hint="eastAsia"/>
                <w:spacing w:val="0"/>
                <w:sz w:val="28"/>
                <w:szCs w:val="28"/>
              </w:rPr>
              <w:t>輕型鋼骨架或木構骨架為底，兩面各覆以石膏板、水泥板、纖維水泥板、纖維強化水泥板、木質系水泥板、氧化鎂板或硬質纖維板，其板材總面密度在</w:t>
            </w:r>
            <w:r>
              <w:rPr>
                <w:rFonts w:ascii="標楷體" w:hAnsi="標楷體" w:cs="新細明體" w:hint="eastAsia"/>
                <w:spacing w:val="0"/>
                <w:sz w:val="28"/>
                <w:szCs w:val="28"/>
              </w:rPr>
              <w:t>四十四公斤</w:t>
            </w:r>
            <w:r w:rsidRPr="00744A73">
              <w:rPr>
                <w:rFonts w:ascii="標楷體" w:hAnsi="標楷體" w:cs="新細明體"/>
                <w:spacing w:val="0"/>
                <w:sz w:val="28"/>
                <w:szCs w:val="28"/>
              </w:rPr>
              <w:t>/</w:t>
            </w:r>
            <w:r>
              <w:rPr>
                <w:rFonts w:ascii="標楷體" w:hAnsi="標楷體" w:cs="新細明體" w:hint="eastAsia"/>
                <w:spacing w:val="0"/>
                <w:sz w:val="28"/>
                <w:szCs w:val="28"/>
              </w:rPr>
              <w:t>平方公尺</w:t>
            </w:r>
            <w:r w:rsidRPr="00744A73">
              <w:rPr>
                <w:rFonts w:ascii="標楷體" w:hAnsi="標楷體" w:cs="新細明體" w:hint="eastAsia"/>
                <w:spacing w:val="0"/>
                <w:sz w:val="28"/>
                <w:szCs w:val="28"/>
              </w:rPr>
              <w:t>以上，板材間以密度在</w:t>
            </w:r>
            <w:r w:rsidRPr="004377C8">
              <w:rPr>
                <w:rFonts w:ascii="標楷體" w:hAnsi="標楷體" w:cs="新細明體" w:hint="eastAsia"/>
                <w:spacing w:val="0"/>
                <w:sz w:val="28"/>
                <w:szCs w:val="28"/>
                <w:u w:val="single"/>
              </w:rPr>
              <w:t>二十四公斤</w:t>
            </w:r>
            <w:r w:rsidRPr="004377C8">
              <w:rPr>
                <w:rFonts w:ascii="標楷體" w:hAnsi="標楷體" w:cs="新細明體"/>
                <w:spacing w:val="0"/>
                <w:sz w:val="28"/>
                <w:szCs w:val="28"/>
                <w:u w:val="single"/>
              </w:rPr>
              <w:t>/</w:t>
            </w:r>
            <w:r w:rsidRPr="004377C8">
              <w:rPr>
                <w:rFonts w:ascii="標楷體" w:hAnsi="標楷體" w:cs="新細明體" w:hint="eastAsia"/>
                <w:spacing w:val="0"/>
                <w:sz w:val="28"/>
                <w:szCs w:val="28"/>
                <w:u w:val="single"/>
              </w:rPr>
              <w:t>立方公尺以上</w:t>
            </w:r>
            <w:r w:rsidRPr="00744A73">
              <w:rPr>
                <w:rFonts w:ascii="標楷體" w:hAnsi="標楷體" w:cs="新細明體" w:hint="eastAsia"/>
                <w:spacing w:val="0"/>
                <w:sz w:val="28"/>
                <w:szCs w:val="28"/>
              </w:rPr>
              <w:t>，厚度在</w:t>
            </w:r>
            <w:r>
              <w:rPr>
                <w:rFonts w:ascii="標楷體" w:hAnsi="標楷體" w:cs="新細明體" w:hint="eastAsia"/>
                <w:spacing w:val="0"/>
                <w:sz w:val="28"/>
                <w:szCs w:val="28"/>
              </w:rPr>
              <w:t>七點五公分</w:t>
            </w:r>
            <w:r w:rsidRPr="00744A73">
              <w:rPr>
                <w:rFonts w:ascii="標楷體" w:hAnsi="標楷體" w:cs="新細明體" w:hint="eastAsia"/>
                <w:spacing w:val="0"/>
                <w:sz w:val="28"/>
                <w:szCs w:val="28"/>
              </w:rPr>
              <w:t>以上之玻璃棉、岩棉或陶瓷棉填充，且牆總厚度在</w:t>
            </w:r>
            <w:r>
              <w:rPr>
                <w:rFonts w:ascii="標楷體" w:hAnsi="標楷體" w:cs="新細明體" w:hint="eastAsia"/>
                <w:spacing w:val="0"/>
                <w:sz w:val="28"/>
                <w:szCs w:val="28"/>
              </w:rPr>
              <w:t>十公分</w:t>
            </w:r>
            <w:r w:rsidRPr="00744A73">
              <w:rPr>
                <w:rFonts w:ascii="標楷體" w:hAnsi="標楷體" w:cs="新細明體" w:hint="eastAsia"/>
                <w:spacing w:val="0"/>
                <w:sz w:val="28"/>
                <w:szCs w:val="28"/>
              </w:rPr>
              <w:t>以上者。</w:t>
            </w:r>
          </w:p>
          <w:p w:rsidR="00B46F29" w:rsidRDefault="00B46F29" w:rsidP="00D87B0A">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四、</w:t>
            </w:r>
            <w:r w:rsidRPr="00744A73">
              <w:rPr>
                <w:rFonts w:ascii="標楷體" w:hAnsi="標楷體" w:cs="新細明體" w:hint="eastAsia"/>
                <w:spacing w:val="0"/>
                <w:sz w:val="28"/>
                <w:szCs w:val="28"/>
              </w:rPr>
              <w:t>其他經中央主管建築機關認可具有空氣音隔音指標</w:t>
            </w:r>
            <w:r w:rsidRPr="00F72921">
              <w:rPr>
                <w:i/>
                <w:spacing w:val="0"/>
                <w:sz w:val="28"/>
                <w:szCs w:val="28"/>
              </w:rPr>
              <w:t>R</w:t>
            </w:r>
            <w:r w:rsidRPr="00F72921">
              <w:rPr>
                <w:spacing w:val="0"/>
                <w:sz w:val="28"/>
                <w:szCs w:val="28"/>
                <w:vertAlign w:val="subscript"/>
              </w:rPr>
              <w:t>w</w:t>
            </w:r>
            <w:r w:rsidRPr="00744A73">
              <w:rPr>
                <w:rFonts w:ascii="標楷體" w:hAnsi="標楷體" w:cs="新細明體" w:hint="eastAsia"/>
                <w:spacing w:val="0"/>
                <w:sz w:val="28"/>
                <w:szCs w:val="28"/>
              </w:rPr>
              <w:t>在</w:t>
            </w:r>
            <w:r>
              <w:rPr>
                <w:rFonts w:ascii="標楷體" w:hAnsi="標楷體" w:cs="新細明體" w:hint="eastAsia"/>
                <w:spacing w:val="0"/>
                <w:sz w:val="28"/>
                <w:szCs w:val="28"/>
              </w:rPr>
              <w:t>四十五分貝</w:t>
            </w:r>
            <w:r w:rsidRPr="00744A73">
              <w:rPr>
                <w:rFonts w:ascii="標楷體" w:hAnsi="標楷體" w:cs="新細明體" w:hint="eastAsia"/>
                <w:spacing w:val="0"/>
                <w:sz w:val="28"/>
                <w:szCs w:val="28"/>
              </w:rPr>
              <w:t>以上之隔音性能者。</w:t>
            </w:r>
          </w:p>
          <w:p w:rsidR="00B46F29" w:rsidRPr="00310C1E" w:rsidRDefault="00B46F29" w:rsidP="00964CEB">
            <w:pPr>
              <w:snapToGrid w:val="0"/>
              <w:spacing w:before="0" w:after="0" w:line="240" w:lineRule="auto"/>
              <w:ind w:left="196" w:hangingChars="70" w:hanging="196"/>
              <w:rPr>
                <w:rFonts w:ascii="標楷體" w:cs="新細明體"/>
                <w:spacing w:val="0"/>
                <w:sz w:val="28"/>
                <w:szCs w:val="28"/>
                <w:u w:val="single"/>
              </w:rPr>
            </w:pPr>
            <w:r>
              <w:rPr>
                <w:rFonts w:ascii="標楷體" w:hAnsi="標楷體" w:cs="新細明體"/>
                <w:spacing w:val="0"/>
                <w:sz w:val="28"/>
                <w:szCs w:val="28"/>
              </w:rPr>
              <w:t xml:space="preserve">     </w:t>
            </w:r>
            <w:r w:rsidRPr="00D01FAF">
              <w:rPr>
                <w:rFonts w:ascii="標楷體" w:hAnsi="標楷體" w:cs="新細明體" w:hint="eastAsia"/>
                <w:spacing w:val="0"/>
                <w:sz w:val="28"/>
                <w:szCs w:val="28"/>
              </w:rPr>
              <w:t>昇降機道與居室相鄰之分間牆，</w:t>
            </w:r>
            <w:r w:rsidRPr="00D01FAF">
              <w:rPr>
                <w:rFonts w:ascii="標楷體" w:hAnsi="標楷體" w:cs="新細明體" w:hint="eastAsia"/>
                <w:color w:val="000000"/>
                <w:spacing w:val="0"/>
                <w:sz w:val="28"/>
                <w:szCs w:val="28"/>
              </w:rPr>
              <w:t>其</w:t>
            </w:r>
            <w:r w:rsidRPr="00D01FAF">
              <w:rPr>
                <w:rFonts w:ascii="標楷體" w:hAnsi="標楷體" w:cs="新細明體" w:hint="eastAsia"/>
                <w:spacing w:val="0"/>
                <w:sz w:val="28"/>
                <w:szCs w:val="28"/>
              </w:rPr>
              <w:t>空氣音隔音構造，不得低於下列規定</w:t>
            </w:r>
            <w:r w:rsidRPr="00546597">
              <w:rPr>
                <w:rFonts w:ascii="標楷體" w:hAnsi="標楷體" w:cs="新細明體" w:hint="eastAsia"/>
                <w:spacing w:val="0"/>
                <w:sz w:val="28"/>
                <w:szCs w:val="28"/>
                <w:u w:val="single"/>
              </w:rPr>
              <w:t>之ㄧ</w:t>
            </w:r>
            <w:r w:rsidRPr="00310C1E">
              <w:rPr>
                <w:rFonts w:ascii="標楷體" w:hAnsi="標楷體" w:cs="新細明體" w:hint="eastAsia"/>
                <w:spacing w:val="0"/>
                <w:sz w:val="28"/>
                <w:szCs w:val="28"/>
                <w:u w:val="single"/>
              </w:rPr>
              <w:t>：</w:t>
            </w:r>
          </w:p>
          <w:p w:rsidR="00B46F29" w:rsidRPr="00D01FAF" w:rsidRDefault="00B46F29" w:rsidP="00964CEB">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sidRPr="00D01FAF">
              <w:rPr>
                <w:rFonts w:ascii="標楷體" w:hAnsi="標楷體" w:cs="新細明體" w:hint="eastAsia"/>
                <w:spacing w:val="0"/>
                <w:sz w:val="28"/>
                <w:szCs w:val="28"/>
              </w:rPr>
              <w:t>一、鋼筋混凝土造含粉刷總厚度在二十公分以上者。</w:t>
            </w:r>
          </w:p>
          <w:p w:rsidR="00B46F29" w:rsidRPr="00875DD2" w:rsidRDefault="00B46F29" w:rsidP="00875DD2">
            <w:pPr>
              <w:tabs>
                <w:tab w:val="num" w:pos="900"/>
              </w:tabs>
              <w:snapToGrid w:val="0"/>
              <w:spacing w:before="0" w:after="0" w:line="240" w:lineRule="auto"/>
              <w:ind w:left="876" w:hangingChars="313" w:hanging="876"/>
              <w:rPr>
                <w:rFonts w:ascii="標楷體" w:cs="新細明體"/>
                <w:color w:val="FF0000"/>
                <w:spacing w:val="0"/>
                <w:sz w:val="28"/>
                <w:szCs w:val="28"/>
                <w:u w:val="single"/>
              </w:rPr>
            </w:pPr>
            <w:r w:rsidRPr="00D01FAF">
              <w:rPr>
                <w:rFonts w:ascii="標楷體" w:hAnsi="標楷體" w:cs="新細明體"/>
                <w:spacing w:val="0"/>
                <w:sz w:val="28"/>
                <w:szCs w:val="28"/>
              </w:rPr>
              <w:t xml:space="preserve">  </w:t>
            </w:r>
            <w:r>
              <w:rPr>
                <w:rFonts w:ascii="標楷體" w:hAnsi="標楷體" w:cs="新細明體" w:hint="eastAsia"/>
                <w:spacing w:val="0"/>
                <w:sz w:val="28"/>
                <w:szCs w:val="28"/>
              </w:rPr>
              <w:t>二、</w:t>
            </w:r>
            <w:r w:rsidRPr="00C54455">
              <w:rPr>
                <w:rFonts w:ascii="標楷體" w:hAnsi="標楷體" w:cs="新細明體" w:hint="eastAsia"/>
                <w:b/>
                <w:color w:val="000000"/>
                <w:spacing w:val="0"/>
                <w:sz w:val="28"/>
                <w:szCs w:val="28"/>
                <w:u w:val="dash"/>
              </w:rPr>
              <w:t>輕型鋼骨架或木構骨架為底，兩面各覆以石膏板、水泥板、纖維水泥板、纖維強化水泥板、木質系水泥板、氧化鎂板或硬質纖維板，其板材總面密度在六十五公斤</w:t>
            </w:r>
            <w:r w:rsidRPr="00C54455">
              <w:rPr>
                <w:rFonts w:ascii="標楷體" w:hAnsi="標楷體" w:cs="新細明體"/>
                <w:b/>
                <w:color w:val="000000"/>
                <w:spacing w:val="0"/>
                <w:sz w:val="28"/>
                <w:szCs w:val="28"/>
                <w:u w:val="dash"/>
              </w:rPr>
              <w:t>/</w:t>
            </w:r>
            <w:r w:rsidRPr="00C54455">
              <w:rPr>
                <w:rFonts w:ascii="標楷體" w:hAnsi="標楷體" w:cs="新細明體" w:hint="eastAsia"/>
                <w:b/>
                <w:color w:val="000000"/>
                <w:spacing w:val="0"/>
                <w:sz w:val="28"/>
                <w:szCs w:val="28"/>
                <w:u w:val="dash"/>
              </w:rPr>
              <w:t>平方公尺以上，板材間以密度在四十八公斤</w:t>
            </w:r>
            <w:r w:rsidRPr="00C54455">
              <w:rPr>
                <w:rFonts w:ascii="標楷體" w:hAnsi="標楷體" w:cs="新細明體"/>
                <w:b/>
                <w:color w:val="000000"/>
                <w:spacing w:val="0"/>
                <w:sz w:val="28"/>
                <w:szCs w:val="28"/>
                <w:u w:val="dash"/>
              </w:rPr>
              <w:t>/</w:t>
            </w:r>
            <w:r w:rsidRPr="00C54455">
              <w:rPr>
                <w:rFonts w:ascii="標楷體" w:hAnsi="標楷體" w:cs="新細明體" w:hint="eastAsia"/>
                <w:b/>
                <w:color w:val="000000"/>
                <w:spacing w:val="0"/>
                <w:sz w:val="28"/>
                <w:szCs w:val="28"/>
                <w:u w:val="dash"/>
              </w:rPr>
              <w:t>立方公尺以上，厚度在十公分以上之玻璃棉、岩棉或陶瓷棉填充，且牆總厚度在十四公分以上者。</w:t>
            </w:r>
          </w:p>
          <w:p w:rsidR="00B46F29" w:rsidRPr="00310C1E" w:rsidRDefault="00B46F29" w:rsidP="00964CEB">
            <w:pPr>
              <w:snapToGrid w:val="0"/>
              <w:spacing w:before="0" w:after="0" w:line="240" w:lineRule="auto"/>
              <w:ind w:left="876" w:hangingChars="313" w:hanging="876"/>
              <w:rPr>
                <w:rFonts w:ascii="標楷體" w:cs="新細明體"/>
                <w:spacing w:val="0"/>
                <w:sz w:val="28"/>
                <w:szCs w:val="28"/>
                <w:u w:val="single"/>
              </w:rPr>
            </w:pPr>
            <w:r w:rsidRPr="00D01FAF">
              <w:rPr>
                <w:rFonts w:ascii="標楷體" w:hAnsi="標楷體" w:cs="新細明體"/>
                <w:spacing w:val="0"/>
                <w:sz w:val="28"/>
                <w:szCs w:val="28"/>
              </w:rPr>
              <w:t xml:space="preserve">  </w:t>
            </w:r>
            <w:r w:rsidRPr="00D01FAF">
              <w:rPr>
                <w:rFonts w:ascii="標楷體" w:hAnsi="標楷體" w:cs="新細明體" w:hint="eastAsia"/>
                <w:spacing w:val="0"/>
                <w:sz w:val="28"/>
                <w:szCs w:val="28"/>
              </w:rPr>
              <w:t>三、其他經中央主管建築機關認可具有空氣音隔音指標</w:t>
            </w:r>
            <w:r w:rsidRPr="00D01FAF">
              <w:rPr>
                <w:i/>
                <w:spacing w:val="0"/>
                <w:sz w:val="28"/>
                <w:szCs w:val="28"/>
              </w:rPr>
              <w:t>R</w:t>
            </w:r>
            <w:r w:rsidRPr="00D01FAF">
              <w:rPr>
                <w:spacing w:val="0"/>
                <w:sz w:val="28"/>
                <w:szCs w:val="28"/>
                <w:vertAlign w:val="subscript"/>
              </w:rPr>
              <w:t>w</w:t>
            </w:r>
            <w:r w:rsidRPr="00D01FAF">
              <w:rPr>
                <w:rFonts w:ascii="標楷體" w:hAnsi="標楷體" w:cs="新細明體" w:hint="eastAsia"/>
                <w:spacing w:val="0"/>
                <w:sz w:val="28"/>
                <w:szCs w:val="28"/>
              </w:rPr>
              <w:t>在五十五分貝以上之隔音性能者。</w:t>
            </w:r>
          </w:p>
        </w:tc>
        <w:tc>
          <w:tcPr>
            <w:tcW w:w="3301" w:type="dxa"/>
            <w:tcMar>
              <w:top w:w="57" w:type="dxa"/>
              <w:left w:w="28" w:type="dxa"/>
              <w:bottom w:w="57" w:type="dxa"/>
              <w:right w:w="28" w:type="dxa"/>
            </w:tcMar>
          </w:tcPr>
          <w:p w:rsidR="00B46F29" w:rsidRPr="00744A73" w:rsidRDefault="00B46F29" w:rsidP="00F7326D">
            <w:pPr>
              <w:snapToGrid w:val="0"/>
              <w:spacing w:before="0" w:after="0" w:line="240" w:lineRule="auto"/>
              <w:ind w:left="280" w:hangingChars="100" w:hanging="280"/>
              <w:rPr>
                <w:rFonts w:ascii="標楷體" w:cs="新細明體"/>
                <w:spacing w:val="0"/>
                <w:sz w:val="28"/>
                <w:szCs w:val="28"/>
              </w:rPr>
            </w:pPr>
            <w:r w:rsidRPr="00744A73">
              <w:rPr>
                <w:rFonts w:ascii="標楷體" w:hAnsi="標楷體" w:cs="新細明體" w:hint="eastAsia"/>
                <w:spacing w:val="0"/>
                <w:sz w:val="28"/>
                <w:szCs w:val="28"/>
              </w:rPr>
              <w:t>第四十六條之三</w:t>
            </w:r>
            <w:r w:rsidRPr="00744A73">
              <w:rPr>
                <w:rFonts w:ascii="標楷體" w:hAnsi="標楷體" w:cs="新細明體"/>
                <w:spacing w:val="0"/>
                <w:sz w:val="28"/>
                <w:szCs w:val="28"/>
              </w:rPr>
              <w:t xml:space="preserve">  </w:t>
            </w:r>
            <w:r w:rsidRPr="00744A73">
              <w:rPr>
                <w:rFonts w:ascii="標楷體" w:hAnsi="標楷體" w:cs="新細明體" w:hint="eastAsia"/>
                <w:spacing w:val="0"/>
                <w:sz w:val="28"/>
                <w:szCs w:val="28"/>
              </w:rPr>
              <w:t>分間牆之空氣音隔音構造，不得低於下列規定：</w:t>
            </w:r>
          </w:p>
          <w:p w:rsidR="00B46F29" w:rsidRPr="00744A73"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一、</w:t>
            </w:r>
            <w:r w:rsidRPr="00744A73">
              <w:rPr>
                <w:rFonts w:ascii="標楷體" w:hAnsi="標楷體" w:cs="新細明體" w:hint="eastAsia"/>
                <w:spacing w:val="0"/>
                <w:sz w:val="28"/>
                <w:szCs w:val="28"/>
              </w:rPr>
              <w:t>鋼筋混凝土造</w:t>
            </w:r>
            <w:r w:rsidRPr="00744A73">
              <w:rPr>
                <w:rFonts w:ascii="標楷體" w:hAnsi="標楷體" w:cs="新細明體"/>
                <w:spacing w:val="0"/>
                <w:sz w:val="28"/>
                <w:szCs w:val="28"/>
              </w:rPr>
              <w:t>(</w:t>
            </w:r>
            <w:r w:rsidRPr="00744A73">
              <w:rPr>
                <w:rFonts w:ascii="標楷體" w:hAnsi="標楷體" w:cs="新細明體" w:hint="eastAsia"/>
                <w:spacing w:val="0"/>
                <w:sz w:val="28"/>
                <w:szCs w:val="28"/>
              </w:rPr>
              <w:t>密度在</w:t>
            </w:r>
            <w:r>
              <w:rPr>
                <w:rFonts w:ascii="標楷體" w:hAnsi="標楷體" w:cs="新細明體" w:hint="eastAsia"/>
                <w:spacing w:val="0"/>
                <w:sz w:val="28"/>
                <w:szCs w:val="28"/>
              </w:rPr>
              <w:t>二千三百公斤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744A73">
              <w:rPr>
                <w:rFonts w:ascii="標楷體" w:hAnsi="標楷體" w:cs="新細明體" w:hint="eastAsia"/>
                <w:spacing w:val="0"/>
                <w:sz w:val="28"/>
                <w:szCs w:val="28"/>
              </w:rPr>
              <w:t>以上</w:t>
            </w:r>
            <w:r w:rsidRPr="00744A73">
              <w:rPr>
                <w:rFonts w:ascii="標楷體" w:hAnsi="標楷體" w:cs="新細明體"/>
                <w:spacing w:val="0"/>
                <w:sz w:val="28"/>
                <w:szCs w:val="28"/>
              </w:rPr>
              <w:t>)</w:t>
            </w:r>
            <w:r w:rsidRPr="00744A73">
              <w:rPr>
                <w:rFonts w:ascii="標楷體" w:hAnsi="標楷體" w:cs="新細明體" w:hint="eastAsia"/>
                <w:spacing w:val="0"/>
                <w:sz w:val="28"/>
                <w:szCs w:val="28"/>
              </w:rPr>
              <w:t>或無筋混凝土造</w:t>
            </w:r>
            <w:r w:rsidRPr="00744A73">
              <w:rPr>
                <w:rFonts w:ascii="標楷體" w:hAnsi="標楷體" w:cs="新細明體"/>
                <w:spacing w:val="0"/>
                <w:sz w:val="28"/>
                <w:szCs w:val="28"/>
              </w:rPr>
              <w:t>(</w:t>
            </w:r>
            <w:r w:rsidRPr="00744A73">
              <w:rPr>
                <w:rFonts w:ascii="標楷體" w:hAnsi="標楷體" w:cs="新細明體" w:hint="eastAsia"/>
                <w:spacing w:val="0"/>
                <w:sz w:val="28"/>
                <w:szCs w:val="28"/>
              </w:rPr>
              <w:t>密度在</w:t>
            </w:r>
            <w:r>
              <w:rPr>
                <w:rFonts w:ascii="標楷體" w:hAnsi="標楷體" w:cs="新細明體" w:hint="eastAsia"/>
                <w:spacing w:val="0"/>
                <w:sz w:val="28"/>
                <w:szCs w:val="28"/>
              </w:rPr>
              <w:t>二千三百公斤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744A73">
              <w:rPr>
                <w:rFonts w:ascii="標楷體" w:hAnsi="標楷體" w:cs="新細明體" w:hint="eastAsia"/>
                <w:spacing w:val="0"/>
                <w:sz w:val="28"/>
                <w:szCs w:val="28"/>
              </w:rPr>
              <w:t>以上</w:t>
            </w:r>
            <w:r w:rsidRPr="00744A73">
              <w:rPr>
                <w:rFonts w:ascii="標楷體" w:hAnsi="標楷體" w:cs="新細明體"/>
                <w:spacing w:val="0"/>
                <w:sz w:val="28"/>
                <w:szCs w:val="28"/>
              </w:rPr>
              <w:t>)</w:t>
            </w:r>
            <w:r w:rsidRPr="00744A73">
              <w:rPr>
                <w:rFonts w:ascii="標楷體" w:hAnsi="標楷體" w:cs="新細明體" w:hint="eastAsia"/>
                <w:spacing w:val="0"/>
                <w:sz w:val="28"/>
                <w:szCs w:val="28"/>
              </w:rPr>
              <w:t>含粉刷厚度在</w:t>
            </w:r>
            <w:r>
              <w:rPr>
                <w:rFonts w:ascii="標楷體" w:hAnsi="標楷體" w:cs="新細明體" w:hint="eastAsia"/>
                <w:spacing w:val="0"/>
                <w:sz w:val="28"/>
                <w:szCs w:val="28"/>
              </w:rPr>
              <w:t>十公分</w:t>
            </w:r>
            <w:r w:rsidRPr="00744A73">
              <w:rPr>
                <w:rFonts w:ascii="標楷體" w:hAnsi="標楷體" w:cs="新細明體" w:hint="eastAsia"/>
                <w:spacing w:val="0"/>
                <w:sz w:val="28"/>
                <w:szCs w:val="28"/>
              </w:rPr>
              <w:t>以上者。</w:t>
            </w:r>
          </w:p>
          <w:p w:rsidR="00B46F29" w:rsidRPr="00744A73"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二、</w:t>
            </w:r>
            <w:r w:rsidRPr="00744A73">
              <w:rPr>
                <w:rFonts w:ascii="標楷體" w:hAnsi="標楷體" w:cs="新細明體" w:hint="eastAsia"/>
                <w:spacing w:val="0"/>
                <w:sz w:val="28"/>
                <w:szCs w:val="28"/>
              </w:rPr>
              <w:t>磚造含粉刷厚度在</w:t>
            </w:r>
            <w:r>
              <w:rPr>
                <w:rFonts w:ascii="標楷體" w:hAnsi="標楷體" w:cs="新細明體" w:hint="eastAsia"/>
                <w:spacing w:val="0"/>
                <w:sz w:val="28"/>
                <w:szCs w:val="28"/>
              </w:rPr>
              <w:t>十二公分</w:t>
            </w:r>
            <w:r w:rsidRPr="00744A73">
              <w:rPr>
                <w:rFonts w:ascii="標楷體" w:hAnsi="標楷體" w:cs="新細明體" w:hint="eastAsia"/>
                <w:spacing w:val="0"/>
                <w:sz w:val="28"/>
                <w:szCs w:val="28"/>
              </w:rPr>
              <w:t>以上者。</w:t>
            </w:r>
          </w:p>
          <w:p w:rsidR="00B46F29" w:rsidRPr="00744A73"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三、</w:t>
            </w:r>
            <w:r w:rsidRPr="00744A73">
              <w:rPr>
                <w:rFonts w:ascii="標楷體" w:hAnsi="標楷體" w:cs="新細明體" w:hint="eastAsia"/>
                <w:spacing w:val="0"/>
                <w:sz w:val="28"/>
                <w:szCs w:val="28"/>
              </w:rPr>
              <w:t>輕型鋼骨架或木構骨架為底，兩面各覆以石膏板、水泥板、纖維水泥板、纖維強化水泥板、木質系水泥板、氧化鎂板或硬質纖維板，其板材總面密度在</w:t>
            </w:r>
            <w:r>
              <w:rPr>
                <w:rFonts w:ascii="標楷體" w:hAnsi="標楷體" w:cs="新細明體" w:hint="eastAsia"/>
                <w:spacing w:val="0"/>
                <w:sz w:val="28"/>
                <w:szCs w:val="28"/>
              </w:rPr>
              <w:t>四十四公斤</w:t>
            </w:r>
            <w:r w:rsidRPr="00744A73">
              <w:rPr>
                <w:rFonts w:ascii="標楷體" w:hAnsi="標楷體" w:cs="新細明體"/>
                <w:spacing w:val="0"/>
                <w:sz w:val="28"/>
                <w:szCs w:val="28"/>
              </w:rPr>
              <w:t>/</w:t>
            </w:r>
            <w:r>
              <w:rPr>
                <w:rFonts w:ascii="標楷體" w:hAnsi="標楷體" w:cs="新細明體" w:hint="eastAsia"/>
                <w:spacing w:val="0"/>
                <w:sz w:val="28"/>
                <w:szCs w:val="28"/>
              </w:rPr>
              <w:t>平方公尺</w:t>
            </w:r>
            <w:r w:rsidRPr="00744A73">
              <w:rPr>
                <w:rFonts w:ascii="標楷體" w:hAnsi="標楷體" w:cs="新細明體" w:hint="eastAsia"/>
                <w:spacing w:val="0"/>
                <w:sz w:val="28"/>
                <w:szCs w:val="28"/>
              </w:rPr>
              <w:t>以上，板材間以密度在</w:t>
            </w:r>
            <w:r>
              <w:rPr>
                <w:rFonts w:ascii="標楷體" w:hAnsi="標楷體" w:cs="新細明體" w:hint="eastAsia"/>
                <w:spacing w:val="0"/>
                <w:sz w:val="28"/>
                <w:szCs w:val="28"/>
              </w:rPr>
              <w:t>二十四至九十六公斤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744A73">
              <w:rPr>
                <w:rFonts w:ascii="標楷體" w:hAnsi="標楷體" w:cs="新細明體" w:hint="eastAsia"/>
                <w:spacing w:val="0"/>
                <w:sz w:val="28"/>
                <w:szCs w:val="28"/>
              </w:rPr>
              <w:t>，厚度在</w:t>
            </w:r>
            <w:r>
              <w:rPr>
                <w:rFonts w:ascii="標楷體" w:hAnsi="標楷體" w:cs="新細明體" w:hint="eastAsia"/>
                <w:spacing w:val="0"/>
                <w:sz w:val="28"/>
                <w:szCs w:val="28"/>
              </w:rPr>
              <w:t>七點五公分</w:t>
            </w:r>
            <w:r w:rsidRPr="00744A73">
              <w:rPr>
                <w:rFonts w:ascii="標楷體" w:hAnsi="標楷體" w:cs="新細明體" w:hint="eastAsia"/>
                <w:spacing w:val="0"/>
                <w:sz w:val="28"/>
                <w:szCs w:val="28"/>
              </w:rPr>
              <w:t>以上之玻璃棉、岩棉或陶瓷棉填充，且牆總厚度在</w:t>
            </w:r>
            <w:r>
              <w:rPr>
                <w:rFonts w:ascii="標楷體" w:hAnsi="標楷體" w:cs="新細明體" w:hint="eastAsia"/>
                <w:spacing w:val="0"/>
                <w:sz w:val="28"/>
                <w:szCs w:val="28"/>
              </w:rPr>
              <w:t>十公分</w:t>
            </w:r>
            <w:r w:rsidRPr="00744A73">
              <w:rPr>
                <w:rFonts w:ascii="標楷體" w:hAnsi="標楷體" w:cs="新細明體" w:hint="eastAsia"/>
                <w:spacing w:val="0"/>
                <w:sz w:val="28"/>
                <w:szCs w:val="28"/>
              </w:rPr>
              <w:t>以上者。</w:t>
            </w:r>
          </w:p>
          <w:p w:rsidR="00B46F29" w:rsidRPr="00744A73" w:rsidRDefault="00B46F29" w:rsidP="00F7326D">
            <w:pPr>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四、</w:t>
            </w:r>
            <w:r w:rsidRPr="00744A73">
              <w:rPr>
                <w:rFonts w:ascii="標楷體" w:hAnsi="標楷體" w:cs="新細明體" w:hint="eastAsia"/>
                <w:spacing w:val="0"/>
                <w:sz w:val="28"/>
                <w:szCs w:val="28"/>
              </w:rPr>
              <w:t>其他經中央主管建築機關認可具有空氣音隔音指標</w:t>
            </w:r>
            <w:r w:rsidRPr="00F72921">
              <w:rPr>
                <w:i/>
                <w:spacing w:val="0"/>
                <w:sz w:val="28"/>
                <w:szCs w:val="28"/>
              </w:rPr>
              <w:t>R</w:t>
            </w:r>
            <w:r w:rsidRPr="00F72921">
              <w:rPr>
                <w:spacing w:val="0"/>
                <w:sz w:val="28"/>
                <w:szCs w:val="28"/>
                <w:vertAlign w:val="subscript"/>
              </w:rPr>
              <w:t>w</w:t>
            </w:r>
            <w:r w:rsidRPr="00744A73">
              <w:rPr>
                <w:rFonts w:ascii="標楷體" w:hAnsi="標楷體" w:cs="新細明體" w:hint="eastAsia"/>
                <w:spacing w:val="0"/>
                <w:sz w:val="28"/>
                <w:szCs w:val="28"/>
              </w:rPr>
              <w:t>在</w:t>
            </w:r>
            <w:r>
              <w:rPr>
                <w:rFonts w:ascii="標楷體" w:hAnsi="標楷體" w:cs="新細明體" w:hint="eastAsia"/>
                <w:spacing w:val="0"/>
                <w:sz w:val="28"/>
                <w:szCs w:val="28"/>
              </w:rPr>
              <w:t>四十五分貝</w:t>
            </w:r>
            <w:r w:rsidRPr="00744A73">
              <w:rPr>
                <w:rFonts w:ascii="標楷體" w:hAnsi="標楷體" w:cs="新細明體" w:hint="eastAsia"/>
                <w:spacing w:val="0"/>
                <w:sz w:val="28"/>
                <w:szCs w:val="28"/>
              </w:rPr>
              <w:t>以上之隔音性能者。</w:t>
            </w:r>
          </w:p>
        </w:tc>
        <w:tc>
          <w:tcPr>
            <w:tcW w:w="3075" w:type="dxa"/>
            <w:tcMar>
              <w:top w:w="57" w:type="dxa"/>
              <w:left w:w="28" w:type="dxa"/>
              <w:bottom w:w="57" w:type="dxa"/>
              <w:right w:w="28" w:type="dxa"/>
            </w:tcMar>
          </w:tcPr>
          <w:p w:rsidR="00B46F29" w:rsidRPr="00744A73"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744A73">
              <w:rPr>
                <w:rFonts w:ascii="標楷體" w:hAnsi="標楷體" w:hint="eastAsia"/>
                <w:spacing w:val="0"/>
                <w:sz w:val="28"/>
                <w:szCs w:val="28"/>
              </w:rPr>
              <w:t>一、</w:t>
            </w:r>
            <w:r w:rsidRPr="00744A73">
              <w:rPr>
                <w:rFonts w:ascii="標楷體" w:hAnsi="標楷體" w:hint="eastAsia"/>
                <w:spacing w:val="0"/>
                <w:sz w:val="28"/>
                <w:szCs w:val="28"/>
                <w:u w:val="single"/>
              </w:rPr>
              <w:t>本條新增</w:t>
            </w:r>
            <w:r w:rsidRPr="00744A73">
              <w:rPr>
                <w:rFonts w:ascii="標楷體" w:hAnsi="標楷體" w:hint="eastAsia"/>
                <w:spacing w:val="0"/>
                <w:sz w:val="28"/>
                <w:szCs w:val="28"/>
              </w:rPr>
              <w:t>。</w:t>
            </w:r>
          </w:p>
          <w:p w:rsidR="00B46F29" w:rsidRPr="00744A73"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744A73">
              <w:rPr>
                <w:rFonts w:ascii="標楷體" w:hAnsi="標楷體" w:hint="eastAsia"/>
                <w:spacing w:val="0"/>
                <w:sz w:val="28"/>
                <w:szCs w:val="28"/>
              </w:rPr>
              <w:t>二、依本部建築研究所「建築隔音性能基準及法制化研究」報告指出，美、英、澳、歐盟、日本各國之建築隔音法規，均已訂定隔音性能基準，並輔以列舉各種構造，以利執行。</w:t>
            </w:r>
            <w:r>
              <w:rPr>
                <w:rFonts w:ascii="標楷體" w:hAnsi="標楷體" w:hint="eastAsia"/>
                <w:spacing w:val="0"/>
                <w:sz w:val="28"/>
                <w:szCs w:val="28"/>
              </w:rPr>
              <w:t>爰</w:t>
            </w:r>
            <w:r w:rsidRPr="00744A73">
              <w:rPr>
                <w:rFonts w:ascii="標楷體" w:hAnsi="標楷體" w:hint="eastAsia"/>
                <w:spacing w:val="0"/>
                <w:sz w:val="28"/>
                <w:szCs w:val="28"/>
              </w:rPr>
              <w:t>參酌國外性能法規之經驗</w:t>
            </w:r>
            <w:r>
              <w:rPr>
                <w:rFonts w:ascii="標楷體" w:hAnsi="標楷體" w:hint="eastAsia"/>
                <w:spacing w:val="0"/>
                <w:sz w:val="28"/>
                <w:szCs w:val="28"/>
              </w:rPr>
              <w:t>，並考量我國現行常用之構造型態</w:t>
            </w:r>
            <w:r w:rsidRPr="00744A73">
              <w:rPr>
                <w:rFonts w:ascii="標楷體" w:hAnsi="標楷體" w:hint="eastAsia"/>
                <w:spacing w:val="0"/>
                <w:sz w:val="28"/>
                <w:szCs w:val="28"/>
              </w:rPr>
              <w:t>，訂定分間牆之隔音性能基準及列舉式隔音構造規定。</w:t>
            </w:r>
          </w:p>
        </w:tc>
      </w:tr>
      <w:tr w:rsidR="00B46F29" w:rsidRPr="003709DC" w:rsidTr="000F07DB">
        <w:tc>
          <w:tcPr>
            <w:tcW w:w="3238" w:type="dxa"/>
            <w:tcMar>
              <w:top w:w="57" w:type="dxa"/>
              <w:left w:w="28" w:type="dxa"/>
              <w:bottom w:w="57" w:type="dxa"/>
              <w:right w:w="28" w:type="dxa"/>
            </w:tcMar>
          </w:tcPr>
          <w:p w:rsidR="00B46F29" w:rsidRPr="00253C75" w:rsidRDefault="00B46F29" w:rsidP="00D87B0A">
            <w:pPr>
              <w:snapToGrid w:val="0"/>
              <w:spacing w:before="0" w:after="0" w:line="240" w:lineRule="auto"/>
              <w:ind w:left="280" w:hangingChars="100" w:hanging="280"/>
              <w:rPr>
                <w:rFonts w:ascii="標楷體" w:cs="新細明體"/>
                <w:spacing w:val="0"/>
                <w:sz w:val="28"/>
                <w:szCs w:val="28"/>
              </w:rPr>
            </w:pPr>
            <w:r w:rsidRPr="00253C75">
              <w:rPr>
                <w:rFonts w:ascii="標楷體" w:hAnsi="標楷體" w:cs="新細明體" w:hint="eastAsia"/>
                <w:spacing w:val="0"/>
                <w:sz w:val="28"/>
                <w:szCs w:val="28"/>
              </w:rPr>
              <w:t>第四十六條之四</w:t>
            </w:r>
            <w:r w:rsidRPr="00253C75">
              <w:rPr>
                <w:rFonts w:ascii="標楷體" w:hAnsi="標楷體" w:cs="新細明體"/>
                <w:spacing w:val="0"/>
                <w:sz w:val="28"/>
                <w:szCs w:val="28"/>
              </w:rPr>
              <w:t xml:space="preserve">  </w:t>
            </w:r>
            <w:r w:rsidRPr="00253C75">
              <w:rPr>
                <w:rFonts w:ascii="標楷體" w:hAnsi="標楷體" w:cs="新細明體" w:hint="eastAsia"/>
                <w:spacing w:val="0"/>
                <w:sz w:val="28"/>
                <w:szCs w:val="28"/>
              </w:rPr>
              <w:t>分戶牆之空氣音隔音構造，不得低於下列規定</w:t>
            </w:r>
            <w:r w:rsidRPr="00546597">
              <w:rPr>
                <w:rFonts w:ascii="標楷體" w:hAnsi="標楷體" w:cs="新細明體" w:hint="eastAsia"/>
                <w:spacing w:val="0"/>
                <w:sz w:val="28"/>
                <w:szCs w:val="28"/>
                <w:u w:val="single"/>
              </w:rPr>
              <w:t>之ㄧ</w:t>
            </w:r>
            <w:r w:rsidRPr="00253C75">
              <w:rPr>
                <w:rFonts w:ascii="標楷體" w:hAnsi="標楷體" w:cs="新細明體" w:hint="eastAsia"/>
                <w:spacing w:val="0"/>
                <w:sz w:val="28"/>
                <w:szCs w:val="28"/>
              </w:rPr>
              <w:t>：</w:t>
            </w:r>
          </w:p>
          <w:p w:rsidR="00B46F29" w:rsidRPr="00253C75" w:rsidRDefault="00B46F29" w:rsidP="00D87B0A">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一、</w:t>
            </w:r>
            <w:r w:rsidRPr="00253C75">
              <w:rPr>
                <w:rFonts w:ascii="標楷體" w:hAnsi="標楷體" w:cs="新細明體" w:hint="eastAsia"/>
                <w:spacing w:val="0"/>
                <w:sz w:val="28"/>
                <w:szCs w:val="28"/>
              </w:rPr>
              <w:t>鋼筋混凝土造</w:t>
            </w:r>
            <w:r w:rsidRPr="00253C75">
              <w:rPr>
                <w:rFonts w:ascii="標楷體" w:hAnsi="標楷體" w:cs="新細明體"/>
                <w:spacing w:val="0"/>
                <w:sz w:val="28"/>
                <w:szCs w:val="28"/>
              </w:rPr>
              <w:t>(</w:t>
            </w:r>
            <w:r w:rsidRPr="00253C75">
              <w:rPr>
                <w:rFonts w:ascii="標楷體" w:hAnsi="標楷體" w:cs="新細明體" w:hint="eastAsia"/>
                <w:spacing w:val="0"/>
                <w:sz w:val="28"/>
                <w:szCs w:val="28"/>
              </w:rPr>
              <w:t>密度在</w:t>
            </w:r>
            <w:r>
              <w:rPr>
                <w:rFonts w:ascii="標楷體" w:hAnsi="標楷體" w:cs="新細明體" w:hint="eastAsia"/>
                <w:spacing w:val="0"/>
                <w:sz w:val="28"/>
                <w:szCs w:val="28"/>
              </w:rPr>
              <w:t>二千</w:t>
            </w:r>
            <w:r w:rsidRPr="00AC2439">
              <w:rPr>
                <w:rFonts w:ascii="標楷體" w:hAnsi="標楷體" w:cs="新細明體" w:hint="eastAsia"/>
                <w:spacing w:val="0"/>
                <w:sz w:val="28"/>
                <w:szCs w:val="28"/>
              </w:rPr>
              <w:t>四</w:t>
            </w:r>
            <w:r>
              <w:rPr>
                <w:rFonts w:ascii="標楷體" w:hAnsi="標楷體" w:cs="新細明體" w:hint="eastAsia"/>
                <w:spacing w:val="0"/>
                <w:sz w:val="28"/>
                <w:szCs w:val="28"/>
              </w:rPr>
              <w:t>百公斤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253C75">
              <w:rPr>
                <w:rFonts w:ascii="標楷體" w:hAnsi="標楷體" w:cs="新細明體" w:hint="eastAsia"/>
                <w:spacing w:val="0"/>
                <w:sz w:val="28"/>
                <w:szCs w:val="28"/>
              </w:rPr>
              <w:t>以上</w:t>
            </w:r>
            <w:r w:rsidRPr="00253C75">
              <w:rPr>
                <w:rFonts w:ascii="標楷體" w:hAnsi="標楷體" w:cs="新細明體"/>
                <w:spacing w:val="0"/>
                <w:sz w:val="28"/>
                <w:szCs w:val="28"/>
              </w:rPr>
              <w:t>)</w:t>
            </w:r>
            <w:r w:rsidRPr="00253C75">
              <w:rPr>
                <w:rFonts w:ascii="標楷體" w:hAnsi="標楷體" w:cs="新細明體" w:hint="eastAsia"/>
                <w:spacing w:val="0"/>
                <w:sz w:val="28"/>
                <w:szCs w:val="28"/>
              </w:rPr>
              <w:t>或無筋混凝土造</w:t>
            </w:r>
            <w:r w:rsidRPr="00253C75">
              <w:rPr>
                <w:rFonts w:ascii="標楷體" w:hAnsi="標楷體" w:cs="新細明體"/>
                <w:spacing w:val="0"/>
                <w:sz w:val="28"/>
                <w:szCs w:val="28"/>
              </w:rPr>
              <w:t>(</w:t>
            </w:r>
            <w:r w:rsidRPr="00253C75">
              <w:rPr>
                <w:rFonts w:ascii="標楷體" w:hAnsi="標楷體" w:cs="新細明體" w:hint="eastAsia"/>
                <w:spacing w:val="0"/>
                <w:sz w:val="28"/>
                <w:szCs w:val="28"/>
              </w:rPr>
              <w:t>密度在</w:t>
            </w:r>
            <w:r>
              <w:rPr>
                <w:rFonts w:ascii="標楷體" w:hAnsi="標楷體" w:cs="新細明體" w:hint="eastAsia"/>
                <w:spacing w:val="0"/>
                <w:sz w:val="28"/>
                <w:szCs w:val="28"/>
              </w:rPr>
              <w:t>二千三百公斤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253C75">
              <w:rPr>
                <w:rFonts w:ascii="標楷體" w:hAnsi="標楷體" w:cs="新細明體" w:hint="eastAsia"/>
                <w:spacing w:val="0"/>
                <w:sz w:val="28"/>
                <w:szCs w:val="28"/>
              </w:rPr>
              <w:t>以上</w:t>
            </w:r>
            <w:r w:rsidRPr="00253C75">
              <w:rPr>
                <w:rFonts w:ascii="標楷體" w:hAnsi="標楷體" w:cs="新細明體"/>
                <w:spacing w:val="0"/>
                <w:sz w:val="28"/>
                <w:szCs w:val="28"/>
              </w:rPr>
              <w:t>)</w:t>
            </w:r>
            <w:r w:rsidRPr="00253C75">
              <w:rPr>
                <w:rFonts w:ascii="標楷體" w:hAnsi="標楷體" w:cs="新細明體" w:hint="eastAsia"/>
                <w:spacing w:val="0"/>
                <w:sz w:val="28"/>
                <w:szCs w:val="28"/>
              </w:rPr>
              <w:t>含粉刷厚度在</w:t>
            </w:r>
            <w:r>
              <w:rPr>
                <w:rFonts w:ascii="標楷體" w:hAnsi="標楷體" w:cs="新細明體" w:hint="eastAsia"/>
                <w:spacing w:val="0"/>
                <w:sz w:val="28"/>
                <w:szCs w:val="28"/>
              </w:rPr>
              <w:t>十五公分</w:t>
            </w:r>
            <w:r w:rsidRPr="00253C75">
              <w:rPr>
                <w:rFonts w:ascii="標楷體" w:hAnsi="標楷體" w:cs="新細明體" w:hint="eastAsia"/>
                <w:spacing w:val="0"/>
                <w:sz w:val="28"/>
                <w:szCs w:val="28"/>
              </w:rPr>
              <w:t>以上者。</w:t>
            </w:r>
          </w:p>
          <w:p w:rsidR="00B46F29" w:rsidRPr="00253C75" w:rsidRDefault="00B46F29" w:rsidP="00D87B0A">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二、</w:t>
            </w:r>
            <w:r w:rsidRPr="009C236D">
              <w:rPr>
                <w:rFonts w:ascii="標楷體" w:hAnsi="標楷體" w:cs="新細明體" w:hint="eastAsia"/>
                <w:b/>
                <w:color w:val="000000"/>
                <w:spacing w:val="0"/>
                <w:sz w:val="28"/>
                <w:szCs w:val="28"/>
                <w:u w:val="dash"/>
              </w:rPr>
              <w:t>實心磚造</w:t>
            </w:r>
            <w:r w:rsidRPr="009C236D">
              <w:rPr>
                <w:rFonts w:ascii="標楷體" w:hAnsi="標楷體" w:cs="新細明體"/>
                <w:b/>
                <w:color w:val="000000"/>
                <w:spacing w:val="0"/>
                <w:sz w:val="28"/>
                <w:szCs w:val="28"/>
                <w:u w:val="dash"/>
              </w:rPr>
              <w:t>(</w:t>
            </w:r>
            <w:r w:rsidRPr="009C236D">
              <w:rPr>
                <w:rFonts w:ascii="標楷體" w:hAnsi="標楷體" w:cs="新細明體" w:hint="eastAsia"/>
                <w:b/>
                <w:color w:val="000000"/>
                <w:spacing w:val="0"/>
                <w:sz w:val="28"/>
                <w:szCs w:val="28"/>
                <w:u w:val="dash"/>
              </w:rPr>
              <w:t>密度在一千八百公斤</w:t>
            </w:r>
            <w:r w:rsidRPr="009C236D">
              <w:rPr>
                <w:rFonts w:ascii="標楷體" w:hAnsi="標楷體" w:cs="新細明體"/>
                <w:b/>
                <w:color w:val="000000"/>
                <w:spacing w:val="0"/>
                <w:sz w:val="28"/>
                <w:szCs w:val="28"/>
                <w:u w:val="dash"/>
              </w:rPr>
              <w:t>/</w:t>
            </w:r>
            <w:r w:rsidRPr="009C236D">
              <w:rPr>
                <w:rFonts w:ascii="標楷體" w:hAnsi="標楷體" w:cs="新細明體" w:hint="eastAsia"/>
                <w:b/>
                <w:color w:val="000000"/>
                <w:spacing w:val="0"/>
                <w:sz w:val="28"/>
                <w:szCs w:val="28"/>
                <w:u w:val="dash"/>
              </w:rPr>
              <w:t>立方公尺以上</w:t>
            </w:r>
            <w:r w:rsidRPr="009C236D">
              <w:rPr>
                <w:rFonts w:ascii="標楷體" w:hAnsi="標楷體" w:cs="新細明體"/>
                <w:b/>
                <w:color w:val="000000"/>
                <w:spacing w:val="0"/>
                <w:sz w:val="28"/>
                <w:szCs w:val="28"/>
                <w:u w:val="dash"/>
              </w:rPr>
              <w:t>)</w:t>
            </w:r>
            <w:r w:rsidRPr="00253C75">
              <w:rPr>
                <w:rFonts w:ascii="標楷體" w:hAnsi="標楷體" w:cs="新細明體" w:hint="eastAsia"/>
                <w:spacing w:val="0"/>
                <w:sz w:val="28"/>
                <w:szCs w:val="28"/>
              </w:rPr>
              <w:t>含粉刷厚度在</w:t>
            </w:r>
            <w:r>
              <w:rPr>
                <w:rFonts w:ascii="標楷體" w:hAnsi="標楷體" w:cs="新細明體" w:hint="eastAsia"/>
                <w:spacing w:val="0"/>
                <w:sz w:val="28"/>
                <w:szCs w:val="28"/>
              </w:rPr>
              <w:t>二十二公分</w:t>
            </w:r>
            <w:r w:rsidRPr="00253C75">
              <w:rPr>
                <w:rFonts w:ascii="標楷體" w:hAnsi="標楷體" w:cs="新細明體" w:hint="eastAsia"/>
                <w:spacing w:val="0"/>
                <w:sz w:val="28"/>
                <w:szCs w:val="28"/>
              </w:rPr>
              <w:t>以上者。</w:t>
            </w:r>
          </w:p>
          <w:p w:rsidR="00B46F29" w:rsidRPr="00253C75" w:rsidRDefault="00B46F29" w:rsidP="00D87B0A">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三、</w:t>
            </w:r>
            <w:r w:rsidRPr="00253C75">
              <w:rPr>
                <w:rFonts w:ascii="標楷體" w:hAnsi="標楷體" w:cs="新細明體" w:hint="eastAsia"/>
                <w:spacing w:val="0"/>
                <w:sz w:val="28"/>
                <w:szCs w:val="28"/>
              </w:rPr>
              <w:t>輕型鋼骨架或木構骨架為底，兩面各覆以石膏板、水泥板、纖維水泥板、纖維強化水泥板、木質系水泥板、氧化鎂板或硬質纖維板，其板材總面密度在</w:t>
            </w:r>
            <w:r>
              <w:rPr>
                <w:rFonts w:ascii="標楷體" w:hAnsi="標楷體" w:cs="新細明體" w:hint="eastAsia"/>
                <w:spacing w:val="0"/>
                <w:sz w:val="28"/>
                <w:szCs w:val="28"/>
              </w:rPr>
              <w:t>五十五公斤</w:t>
            </w:r>
            <w:r w:rsidRPr="00253C75">
              <w:rPr>
                <w:rFonts w:ascii="標楷體" w:hAnsi="標楷體" w:cs="新細明體"/>
                <w:spacing w:val="0"/>
                <w:sz w:val="28"/>
                <w:szCs w:val="28"/>
              </w:rPr>
              <w:t>/</w:t>
            </w:r>
            <w:r>
              <w:rPr>
                <w:rFonts w:ascii="標楷體" w:hAnsi="標楷體" w:cs="新細明體" w:hint="eastAsia"/>
                <w:spacing w:val="0"/>
                <w:sz w:val="28"/>
                <w:szCs w:val="28"/>
              </w:rPr>
              <w:t>平方公尺</w:t>
            </w:r>
            <w:r w:rsidRPr="00253C75">
              <w:rPr>
                <w:rFonts w:ascii="標楷體" w:hAnsi="標楷體" w:cs="新細明體" w:hint="eastAsia"/>
                <w:spacing w:val="0"/>
                <w:sz w:val="28"/>
                <w:szCs w:val="28"/>
              </w:rPr>
              <w:t>以上，板材間以密度在</w:t>
            </w:r>
            <w:r w:rsidRPr="004377C8">
              <w:rPr>
                <w:rFonts w:ascii="標楷體" w:hAnsi="標楷體" w:cs="新細明體" w:hint="eastAsia"/>
                <w:spacing w:val="0"/>
                <w:sz w:val="28"/>
                <w:szCs w:val="28"/>
                <w:u w:val="single"/>
              </w:rPr>
              <w:t>二十四公斤</w:t>
            </w:r>
            <w:r w:rsidRPr="004377C8">
              <w:rPr>
                <w:rFonts w:ascii="標楷體" w:hAnsi="標楷體" w:cs="新細明體"/>
                <w:spacing w:val="0"/>
                <w:sz w:val="28"/>
                <w:szCs w:val="28"/>
                <w:u w:val="single"/>
              </w:rPr>
              <w:t>/</w:t>
            </w:r>
            <w:r w:rsidRPr="004377C8">
              <w:rPr>
                <w:rFonts w:ascii="標楷體" w:hAnsi="標楷體" w:cs="新細明體" w:hint="eastAsia"/>
                <w:spacing w:val="0"/>
                <w:sz w:val="28"/>
                <w:szCs w:val="28"/>
                <w:u w:val="single"/>
              </w:rPr>
              <w:t>立方公尺以上</w:t>
            </w:r>
            <w:r w:rsidRPr="00253C75">
              <w:rPr>
                <w:rFonts w:ascii="標楷體" w:hAnsi="標楷體" w:cs="新細明體" w:hint="eastAsia"/>
                <w:spacing w:val="0"/>
                <w:sz w:val="28"/>
                <w:szCs w:val="28"/>
              </w:rPr>
              <w:t>，厚度在</w:t>
            </w:r>
            <w:r>
              <w:rPr>
                <w:rFonts w:ascii="標楷體" w:hAnsi="標楷體" w:cs="新細明體" w:hint="eastAsia"/>
                <w:spacing w:val="0"/>
                <w:sz w:val="28"/>
                <w:szCs w:val="28"/>
              </w:rPr>
              <w:t>七點五公分</w:t>
            </w:r>
            <w:r w:rsidRPr="00253C75">
              <w:rPr>
                <w:rFonts w:ascii="標楷體" w:hAnsi="標楷體" w:cs="新細明體" w:hint="eastAsia"/>
                <w:spacing w:val="0"/>
                <w:sz w:val="28"/>
                <w:szCs w:val="28"/>
              </w:rPr>
              <w:t>以上之玻璃棉、岩棉或陶瓷棉填充，且牆總厚度在</w:t>
            </w:r>
            <w:r>
              <w:rPr>
                <w:rFonts w:ascii="標楷體" w:hAnsi="標楷體" w:cs="新細明體" w:hint="eastAsia"/>
                <w:spacing w:val="0"/>
                <w:sz w:val="28"/>
                <w:szCs w:val="28"/>
              </w:rPr>
              <w:t>十二公分</w:t>
            </w:r>
            <w:r w:rsidRPr="00253C75">
              <w:rPr>
                <w:rFonts w:ascii="標楷體" w:hAnsi="標楷體" w:cs="新細明體" w:hint="eastAsia"/>
                <w:spacing w:val="0"/>
                <w:sz w:val="28"/>
                <w:szCs w:val="28"/>
              </w:rPr>
              <w:t>以上者。</w:t>
            </w:r>
          </w:p>
          <w:p w:rsidR="00B46F29" w:rsidRDefault="00B46F29" w:rsidP="00D87B0A">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四、</w:t>
            </w:r>
            <w:r w:rsidRPr="00253C75">
              <w:rPr>
                <w:rFonts w:ascii="標楷體" w:hAnsi="標楷體" w:cs="新細明體" w:hint="eastAsia"/>
                <w:spacing w:val="0"/>
                <w:sz w:val="28"/>
                <w:szCs w:val="28"/>
              </w:rPr>
              <w:t>其他經中央主管建築機關認可具有空氣音隔音指標</w:t>
            </w:r>
            <w:r w:rsidRPr="0070288B">
              <w:rPr>
                <w:i/>
                <w:spacing w:val="0"/>
                <w:sz w:val="28"/>
                <w:szCs w:val="28"/>
              </w:rPr>
              <w:t>R</w:t>
            </w:r>
            <w:r w:rsidRPr="0070288B">
              <w:rPr>
                <w:spacing w:val="0"/>
                <w:sz w:val="28"/>
                <w:szCs w:val="28"/>
                <w:vertAlign w:val="subscript"/>
              </w:rPr>
              <w:t>w</w:t>
            </w:r>
            <w:r w:rsidRPr="00253C75">
              <w:rPr>
                <w:rFonts w:ascii="標楷體" w:hAnsi="標楷體" w:cs="新細明體" w:hint="eastAsia"/>
                <w:spacing w:val="0"/>
                <w:sz w:val="28"/>
                <w:szCs w:val="28"/>
              </w:rPr>
              <w:t>在</w:t>
            </w:r>
            <w:r>
              <w:rPr>
                <w:rFonts w:ascii="標楷體" w:hAnsi="標楷體" w:cs="新細明體" w:hint="eastAsia"/>
                <w:spacing w:val="0"/>
                <w:sz w:val="28"/>
                <w:szCs w:val="28"/>
              </w:rPr>
              <w:t>五十分貝</w:t>
            </w:r>
            <w:r w:rsidRPr="00253C75">
              <w:rPr>
                <w:rFonts w:ascii="標楷體" w:hAnsi="標楷體" w:cs="新細明體" w:hint="eastAsia"/>
                <w:spacing w:val="0"/>
                <w:sz w:val="28"/>
                <w:szCs w:val="28"/>
              </w:rPr>
              <w:t>以上之隔音性能者。</w:t>
            </w:r>
          </w:p>
          <w:p w:rsidR="00B46F29" w:rsidRPr="00D01FAF" w:rsidRDefault="00B46F29" w:rsidP="00964CEB">
            <w:pPr>
              <w:snapToGrid w:val="0"/>
              <w:spacing w:before="0" w:after="0" w:line="240" w:lineRule="auto"/>
              <w:ind w:left="196" w:hangingChars="70" w:hanging="196"/>
              <w:rPr>
                <w:rFonts w:ascii="標楷體" w:cs="新細明體"/>
                <w:spacing w:val="0"/>
                <w:sz w:val="28"/>
                <w:szCs w:val="28"/>
              </w:rPr>
            </w:pPr>
            <w:r>
              <w:rPr>
                <w:rFonts w:ascii="標楷體" w:hAnsi="標楷體" w:cs="新細明體"/>
                <w:spacing w:val="0"/>
                <w:sz w:val="28"/>
                <w:szCs w:val="28"/>
              </w:rPr>
              <w:t xml:space="preserve">     </w:t>
            </w:r>
            <w:r w:rsidRPr="00D01FAF">
              <w:rPr>
                <w:rFonts w:ascii="標楷體" w:hAnsi="標楷體" w:cs="新細明體" w:hint="eastAsia"/>
                <w:spacing w:val="0"/>
                <w:sz w:val="28"/>
                <w:szCs w:val="28"/>
              </w:rPr>
              <w:t>昇降機道與居室相鄰之分戶牆，</w:t>
            </w:r>
            <w:r w:rsidRPr="00D01FAF">
              <w:rPr>
                <w:rFonts w:ascii="標楷體" w:hAnsi="標楷體" w:cs="新細明體" w:hint="eastAsia"/>
                <w:color w:val="000000"/>
                <w:spacing w:val="0"/>
                <w:sz w:val="28"/>
                <w:szCs w:val="28"/>
              </w:rPr>
              <w:t>其</w:t>
            </w:r>
            <w:r w:rsidRPr="00D01FAF">
              <w:rPr>
                <w:rFonts w:ascii="標楷體" w:hAnsi="標楷體" w:cs="新細明體" w:hint="eastAsia"/>
                <w:spacing w:val="0"/>
                <w:sz w:val="28"/>
                <w:szCs w:val="28"/>
              </w:rPr>
              <w:t>空氣音隔音構造，應依前條第二項規定設置。</w:t>
            </w:r>
          </w:p>
        </w:tc>
        <w:tc>
          <w:tcPr>
            <w:tcW w:w="3301" w:type="dxa"/>
            <w:tcMar>
              <w:top w:w="57" w:type="dxa"/>
              <w:left w:w="28" w:type="dxa"/>
              <w:bottom w:w="57" w:type="dxa"/>
              <w:right w:w="28" w:type="dxa"/>
            </w:tcMar>
          </w:tcPr>
          <w:p w:rsidR="00B46F29" w:rsidRPr="00253C75" w:rsidRDefault="00B46F29" w:rsidP="00F7326D">
            <w:pPr>
              <w:snapToGrid w:val="0"/>
              <w:spacing w:before="0" w:after="0" w:line="240" w:lineRule="auto"/>
              <w:ind w:left="280" w:hangingChars="100" w:hanging="280"/>
              <w:rPr>
                <w:rFonts w:ascii="標楷體" w:cs="新細明體"/>
                <w:spacing w:val="0"/>
                <w:sz w:val="28"/>
                <w:szCs w:val="28"/>
              </w:rPr>
            </w:pPr>
            <w:r w:rsidRPr="00253C75">
              <w:rPr>
                <w:rFonts w:ascii="標楷體" w:hAnsi="標楷體" w:cs="新細明體" w:hint="eastAsia"/>
                <w:spacing w:val="0"/>
                <w:sz w:val="28"/>
                <w:szCs w:val="28"/>
              </w:rPr>
              <w:t>第四十六條之四</w:t>
            </w:r>
            <w:r w:rsidRPr="00253C75">
              <w:rPr>
                <w:rFonts w:ascii="標楷體" w:hAnsi="標楷體" w:cs="新細明體"/>
                <w:spacing w:val="0"/>
                <w:sz w:val="28"/>
                <w:szCs w:val="28"/>
              </w:rPr>
              <w:t xml:space="preserve">  </w:t>
            </w:r>
            <w:r w:rsidRPr="00253C75">
              <w:rPr>
                <w:rFonts w:ascii="標楷體" w:hAnsi="標楷體" w:cs="新細明體" w:hint="eastAsia"/>
                <w:spacing w:val="0"/>
                <w:sz w:val="28"/>
                <w:szCs w:val="28"/>
              </w:rPr>
              <w:t>分戶牆之空氣音隔音構造，不得低於下列規定：</w:t>
            </w:r>
          </w:p>
          <w:p w:rsidR="00B46F29" w:rsidRPr="00253C75" w:rsidRDefault="00B46F29" w:rsidP="00F7326D">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一、</w:t>
            </w:r>
            <w:r w:rsidRPr="00253C75">
              <w:rPr>
                <w:rFonts w:ascii="標楷體" w:hAnsi="標楷體" w:cs="新細明體" w:hint="eastAsia"/>
                <w:spacing w:val="0"/>
                <w:sz w:val="28"/>
                <w:szCs w:val="28"/>
              </w:rPr>
              <w:t>鋼筋混凝土造</w:t>
            </w:r>
            <w:r w:rsidRPr="00253C75">
              <w:rPr>
                <w:rFonts w:ascii="標楷體" w:hAnsi="標楷體" w:cs="新細明體"/>
                <w:spacing w:val="0"/>
                <w:sz w:val="28"/>
                <w:szCs w:val="28"/>
              </w:rPr>
              <w:t>(</w:t>
            </w:r>
            <w:r w:rsidRPr="00253C75">
              <w:rPr>
                <w:rFonts w:ascii="標楷體" w:hAnsi="標楷體" w:cs="新細明體" w:hint="eastAsia"/>
                <w:spacing w:val="0"/>
                <w:sz w:val="28"/>
                <w:szCs w:val="28"/>
              </w:rPr>
              <w:t>密度在</w:t>
            </w:r>
            <w:r>
              <w:rPr>
                <w:rFonts w:ascii="標楷體" w:hAnsi="標楷體" w:cs="新細明體" w:hint="eastAsia"/>
                <w:spacing w:val="0"/>
                <w:sz w:val="28"/>
                <w:szCs w:val="28"/>
              </w:rPr>
              <w:t>二千三百公斤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253C75">
              <w:rPr>
                <w:rFonts w:ascii="標楷體" w:hAnsi="標楷體" w:cs="新細明體" w:hint="eastAsia"/>
                <w:spacing w:val="0"/>
                <w:sz w:val="28"/>
                <w:szCs w:val="28"/>
              </w:rPr>
              <w:t>以上</w:t>
            </w:r>
            <w:r w:rsidRPr="00253C75">
              <w:rPr>
                <w:rFonts w:ascii="標楷體" w:hAnsi="標楷體" w:cs="新細明體"/>
                <w:spacing w:val="0"/>
                <w:sz w:val="28"/>
                <w:szCs w:val="28"/>
              </w:rPr>
              <w:t>)</w:t>
            </w:r>
            <w:r w:rsidRPr="00253C75">
              <w:rPr>
                <w:rFonts w:ascii="標楷體" w:hAnsi="標楷體" w:cs="新細明體" w:hint="eastAsia"/>
                <w:spacing w:val="0"/>
                <w:sz w:val="28"/>
                <w:szCs w:val="28"/>
              </w:rPr>
              <w:t>或無筋混凝土造</w:t>
            </w:r>
            <w:r w:rsidRPr="00253C75">
              <w:rPr>
                <w:rFonts w:ascii="標楷體" w:hAnsi="標楷體" w:cs="新細明體"/>
                <w:spacing w:val="0"/>
                <w:sz w:val="28"/>
                <w:szCs w:val="28"/>
              </w:rPr>
              <w:t>(</w:t>
            </w:r>
            <w:r w:rsidRPr="00253C75">
              <w:rPr>
                <w:rFonts w:ascii="標楷體" w:hAnsi="標楷體" w:cs="新細明體" w:hint="eastAsia"/>
                <w:spacing w:val="0"/>
                <w:sz w:val="28"/>
                <w:szCs w:val="28"/>
              </w:rPr>
              <w:t>密度在</w:t>
            </w:r>
            <w:r>
              <w:rPr>
                <w:rFonts w:ascii="標楷體" w:hAnsi="標楷體" w:cs="新細明體" w:hint="eastAsia"/>
                <w:spacing w:val="0"/>
                <w:sz w:val="28"/>
                <w:szCs w:val="28"/>
              </w:rPr>
              <w:t>二千三百公斤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253C75">
              <w:rPr>
                <w:rFonts w:ascii="標楷體" w:hAnsi="標楷體" w:cs="新細明體" w:hint="eastAsia"/>
                <w:spacing w:val="0"/>
                <w:sz w:val="28"/>
                <w:szCs w:val="28"/>
              </w:rPr>
              <w:t>以上</w:t>
            </w:r>
            <w:r w:rsidRPr="00253C75">
              <w:rPr>
                <w:rFonts w:ascii="標楷體" w:hAnsi="標楷體" w:cs="新細明體"/>
                <w:spacing w:val="0"/>
                <w:sz w:val="28"/>
                <w:szCs w:val="28"/>
              </w:rPr>
              <w:t>)</w:t>
            </w:r>
            <w:r w:rsidRPr="00253C75">
              <w:rPr>
                <w:rFonts w:ascii="標楷體" w:hAnsi="標楷體" w:cs="新細明體" w:hint="eastAsia"/>
                <w:spacing w:val="0"/>
                <w:sz w:val="28"/>
                <w:szCs w:val="28"/>
              </w:rPr>
              <w:t>含粉刷厚度在</w:t>
            </w:r>
            <w:r>
              <w:rPr>
                <w:rFonts w:ascii="標楷體" w:hAnsi="標楷體" w:cs="新細明體" w:hint="eastAsia"/>
                <w:spacing w:val="0"/>
                <w:sz w:val="28"/>
                <w:szCs w:val="28"/>
              </w:rPr>
              <w:t>十五公分</w:t>
            </w:r>
            <w:r w:rsidRPr="00253C75">
              <w:rPr>
                <w:rFonts w:ascii="標楷體" w:hAnsi="標楷體" w:cs="新細明體" w:hint="eastAsia"/>
                <w:spacing w:val="0"/>
                <w:sz w:val="28"/>
                <w:szCs w:val="28"/>
              </w:rPr>
              <w:t>以上者。</w:t>
            </w:r>
          </w:p>
          <w:p w:rsidR="00B46F29" w:rsidRPr="00253C75" w:rsidRDefault="00B46F29" w:rsidP="00F7326D">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二、</w:t>
            </w:r>
            <w:r w:rsidRPr="00253C75">
              <w:rPr>
                <w:rFonts w:ascii="標楷體" w:hAnsi="標楷體" w:cs="新細明體" w:hint="eastAsia"/>
                <w:spacing w:val="0"/>
                <w:sz w:val="28"/>
                <w:szCs w:val="28"/>
              </w:rPr>
              <w:t>磚造含粉刷厚度在</w:t>
            </w:r>
            <w:r>
              <w:rPr>
                <w:rFonts w:ascii="標楷體" w:hAnsi="標楷體" w:cs="新細明體" w:hint="eastAsia"/>
                <w:spacing w:val="0"/>
                <w:sz w:val="28"/>
                <w:szCs w:val="28"/>
              </w:rPr>
              <w:t>二十二公分</w:t>
            </w:r>
            <w:r w:rsidRPr="00253C75">
              <w:rPr>
                <w:rFonts w:ascii="標楷體" w:hAnsi="標楷體" w:cs="新細明體" w:hint="eastAsia"/>
                <w:spacing w:val="0"/>
                <w:sz w:val="28"/>
                <w:szCs w:val="28"/>
              </w:rPr>
              <w:t>以上者。</w:t>
            </w:r>
          </w:p>
          <w:p w:rsidR="00B46F29" w:rsidRPr="00253C75" w:rsidRDefault="00B46F29" w:rsidP="00F7326D">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三、</w:t>
            </w:r>
            <w:r w:rsidRPr="00253C75">
              <w:rPr>
                <w:rFonts w:ascii="標楷體" w:hAnsi="標楷體" w:cs="新細明體" w:hint="eastAsia"/>
                <w:spacing w:val="0"/>
                <w:sz w:val="28"/>
                <w:szCs w:val="28"/>
              </w:rPr>
              <w:t>輕型鋼骨架或木構骨架為底，兩面各覆以石膏板、水泥板、纖維水泥板、纖維強化水泥板、木質系水泥板、氧化鎂板或硬質纖維板，其板材總面密度在</w:t>
            </w:r>
            <w:r>
              <w:rPr>
                <w:rFonts w:ascii="標楷體" w:hAnsi="標楷體" w:cs="新細明體" w:hint="eastAsia"/>
                <w:spacing w:val="0"/>
                <w:sz w:val="28"/>
                <w:szCs w:val="28"/>
              </w:rPr>
              <w:t>五十五公斤</w:t>
            </w:r>
            <w:r w:rsidRPr="00253C75">
              <w:rPr>
                <w:rFonts w:ascii="標楷體" w:hAnsi="標楷體" w:cs="新細明體"/>
                <w:spacing w:val="0"/>
                <w:sz w:val="28"/>
                <w:szCs w:val="28"/>
              </w:rPr>
              <w:t>/</w:t>
            </w:r>
            <w:r>
              <w:rPr>
                <w:rFonts w:ascii="標楷體" w:hAnsi="標楷體" w:cs="新細明體" w:hint="eastAsia"/>
                <w:spacing w:val="0"/>
                <w:sz w:val="28"/>
                <w:szCs w:val="28"/>
              </w:rPr>
              <w:t>平方公尺</w:t>
            </w:r>
            <w:r w:rsidRPr="00253C75">
              <w:rPr>
                <w:rFonts w:ascii="標楷體" w:hAnsi="標楷體" w:cs="新細明體" w:hint="eastAsia"/>
                <w:spacing w:val="0"/>
                <w:sz w:val="28"/>
                <w:szCs w:val="28"/>
              </w:rPr>
              <w:t>以上，板材間以密度在</w:t>
            </w:r>
            <w:r>
              <w:rPr>
                <w:rFonts w:ascii="標楷體" w:hAnsi="標楷體" w:cs="新細明體" w:hint="eastAsia"/>
                <w:spacing w:val="0"/>
                <w:sz w:val="28"/>
                <w:szCs w:val="28"/>
              </w:rPr>
              <w:t>二十四至九十六公斤</w:t>
            </w:r>
            <w:r w:rsidRPr="00744A73">
              <w:rPr>
                <w:rFonts w:ascii="標楷體" w:hAnsi="標楷體" w:cs="新細明體"/>
                <w:spacing w:val="0"/>
                <w:sz w:val="28"/>
                <w:szCs w:val="28"/>
              </w:rPr>
              <w:t>/</w:t>
            </w:r>
            <w:r>
              <w:rPr>
                <w:rFonts w:ascii="標楷體" w:hAnsi="標楷體" w:cs="新細明體" w:hint="eastAsia"/>
                <w:spacing w:val="0"/>
                <w:sz w:val="28"/>
                <w:szCs w:val="28"/>
              </w:rPr>
              <w:t>立方公尺</w:t>
            </w:r>
            <w:r w:rsidRPr="00253C75">
              <w:rPr>
                <w:rFonts w:ascii="標楷體" w:hAnsi="標楷體" w:cs="新細明體" w:hint="eastAsia"/>
                <w:spacing w:val="0"/>
                <w:sz w:val="28"/>
                <w:szCs w:val="28"/>
              </w:rPr>
              <w:t>，厚度在</w:t>
            </w:r>
            <w:r>
              <w:rPr>
                <w:rFonts w:ascii="標楷體" w:hAnsi="標楷體" w:cs="新細明體" w:hint="eastAsia"/>
                <w:spacing w:val="0"/>
                <w:sz w:val="28"/>
                <w:szCs w:val="28"/>
              </w:rPr>
              <w:t>七點五公分</w:t>
            </w:r>
            <w:r w:rsidRPr="00253C75">
              <w:rPr>
                <w:rFonts w:ascii="標楷體" w:hAnsi="標楷體" w:cs="新細明體" w:hint="eastAsia"/>
                <w:spacing w:val="0"/>
                <w:sz w:val="28"/>
                <w:szCs w:val="28"/>
              </w:rPr>
              <w:t>以上之玻璃棉、岩棉或陶瓷棉填充，且牆總厚度在</w:t>
            </w:r>
            <w:r>
              <w:rPr>
                <w:rFonts w:ascii="標楷體" w:hAnsi="標楷體" w:cs="新細明體" w:hint="eastAsia"/>
                <w:spacing w:val="0"/>
                <w:sz w:val="28"/>
                <w:szCs w:val="28"/>
              </w:rPr>
              <w:t>十二公分</w:t>
            </w:r>
            <w:r w:rsidRPr="00253C75">
              <w:rPr>
                <w:rFonts w:ascii="標楷體" w:hAnsi="標楷體" w:cs="新細明體" w:hint="eastAsia"/>
                <w:spacing w:val="0"/>
                <w:sz w:val="28"/>
                <w:szCs w:val="28"/>
              </w:rPr>
              <w:t>以上者。</w:t>
            </w:r>
          </w:p>
          <w:p w:rsidR="00B46F29" w:rsidRPr="00253C75" w:rsidRDefault="00B46F29" w:rsidP="00F7326D">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四、</w:t>
            </w:r>
            <w:r w:rsidRPr="00253C75">
              <w:rPr>
                <w:rFonts w:ascii="標楷體" w:hAnsi="標楷體" w:cs="新細明體" w:hint="eastAsia"/>
                <w:spacing w:val="0"/>
                <w:sz w:val="28"/>
                <w:szCs w:val="28"/>
              </w:rPr>
              <w:t>其他經中央主管建築機關認可具有空氣音隔音指標</w:t>
            </w:r>
            <w:r w:rsidRPr="0070288B">
              <w:rPr>
                <w:i/>
                <w:spacing w:val="0"/>
                <w:sz w:val="28"/>
                <w:szCs w:val="28"/>
              </w:rPr>
              <w:t>R</w:t>
            </w:r>
            <w:r w:rsidRPr="0070288B">
              <w:rPr>
                <w:spacing w:val="0"/>
                <w:sz w:val="28"/>
                <w:szCs w:val="28"/>
                <w:vertAlign w:val="subscript"/>
              </w:rPr>
              <w:t>w</w:t>
            </w:r>
            <w:r w:rsidRPr="00253C75">
              <w:rPr>
                <w:rFonts w:ascii="標楷體" w:hAnsi="標楷體" w:cs="新細明體" w:hint="eastAsia"/>
                <w:spacing w:val="0"/>
                <w:sz w:val="28"/>
                <w:szCs w:val="28"/>
              </w:rPr>
              <w:t>在</w:t>
            </w:r>
            <w:r>
              <w:rPr>
                <w:rFonts w:ascii="標楷體" w:hAnsi="標楷體" w:cs="新細明體" w:hint="eastAsia"/>
                <w:spacing w:val="0"/>
                <w:sz w:val="28"/>
                <w:szCs w:val="28"/>
              </w:rPr>
              <w:t>五十分貝</w:t>
            </w:r>
            <w:r w:rsidRPr="00253C75">
              <w:rPr>
                <w:rFonts w:ascii="標楷體" w:hAnsi="標楷體" w:cs="新細明體" w:hint="eastAsia"/>
                <w:spacing w:val="0"/>
                <w:sz w:val="28"/>
                <w:szCs w:val="28"/>
              </w:rPr>
              <w:t>以上之隔音性能者。</w:t>
            </w:r>
          </w:p>
        </w:tc>
        <w:tc>
          <w:tcPr>
            <w:tcW w:w="3075" w:type="dxa"/>
            <w:tcMar>
              <w:top w:w="57" w:type="dxa"/>
              <w:left w:w="28" w:type="dxa"/>
              <w:bottom w:w="57" w:type="dxa"/>
              <w:right w:w="28" w:type="dxa"/>
            </w:tcMar>
          </w:tcPr>
          <w:p w:rsidR="00B46F29" w:rsidRPr="00253C75"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253C75">
              <w:rPr>
                <w:rFonts w:ascii="標楷體" w:hAnsi="標楷體" w:hint="eastAsia"/>
                <w:spacing w:val="0"/>
                <w:sz w:val="28"/>
                <w:szCs w:val="28"/>
              </w:rPr>
              <w:t>一、</w:t>
            </w:r>
            <w:r w:rsidRPr="00253C75">
              <w:rPr>
                <w:rFonts w:ascii="標楷體" w:hAnsi="標楷體" w:hint="eastAsia"/>
                <w:spacing w:val="0"/>
                <w:sz w:val="28"/>
                <w:szCs w:val="28"/>
                <w:u w:val="single"/>
              </w:rPr>
              <w:t>本條新增。</w:t>
            </w:r>
          </w:p>
          <w:p w:rsidR="00B46F29" w:rsidRPr="00253C75"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253C75">
              <w:rPr>
                <w:rFonts w:ascii="標楷體" w:hAnsi="標楷體" w:hint="eastAsia"/>
                <w:spacing w:val="0"/>
                <w:sz w:val="28"/>
                <w:szCs w:val="28"/>
              </w:rPr>
              <w:t>二、參酌國外性能法規之經驗</w:t>
            </w:r>
            <w:r>
              <w:rPr>
                <w:rFonts w:ascii="標楷體" w:hAnsi="標楷體" w:hint="eastAsia"/>
                <w:spacing w:val="0"/>
                <w:sz w:val="28"/>
                <w:szCs w:val="28"/>
              </w:rPr>
              <w:t>，並考量我國現行常用之構造型態</w:t>
            </w:r>
            <w:r w:rsidRPr="00253C75">
              <w:rPr>
                <w:rFonts w:ascii="標楷體" w:hAnsi="標楷體" w:hint="eastAsia"/>
                <w:spacing w:val="0"/>
                <w:sz w:val="28"/>
                <w:szCs w:val="28"/>
              </w:rPr>
              <w:t>，訂定分戶牆之隔音性能基準及列舉式隔音構造規定。</w:t>
            </w:r>
          </w:p>
        </w:tc>
      </w:tr>
      <w:tr w:rsidR="00B46F29" w:rsidRPr="003709DC" w:rsidTr="000F07DB">
        <w:tc>
          <w:tcPr>
            <w:tcW w:w="3238" w:type="dxa"/>
            <w:tcMar>
              <w:top w:w="57" w:type="dxa"/>
              <w:left w:w="28" w:type="dxa"/>
              <w:bottom w:w="57" w:type="dxa"/>
              <w:right w:w="28" w:type="dxa"/>
            </w:tcMar>
          </w:tcPr>
          <w:p w:rsidR="00B46F29" w:rsidRDefault="00B46F29" w:rsidP="00F26F26">
            <w:pPr>
              <w:snapToGrid w:val="0"/>
              <w:spacing w:before="0" w:after="0" w:line="240" w:lineRule="auto"/>
              <w:ind w:left="280" w:hangingChars="100" w:hanging="280"/>
              <w:rPr>
                <w:rFonts w:ascii="標楷體" w:cs="新細明體"/>
                <w:spacing w:val="0"/>
                <w:sz w:val="28"/>
                <w:szCs w:val="28"/>
              </w:rPr>
            </w:pPr>
            <w:r w:rsidRPr="00661E00">
              <w:rPr>
                <w:rFonts w:ascii="標楷體" w:hAnsi="標楷體" w:cs="新細明體" w:hint="eastAsia"/>
                <w:spacing w:val="0"/>
                <w:sz w:val="28"/>
                <w:szCs w:val="28"/>
              </w:rPr>
              <w:t>第四十六條之五</w:t>
            </w:r>
            <w:r w:rsidRPr="00661E00">
              <w:rPr>
                <w:rFonts w:ascii="標楷體" w:hAnsi="標楷體" w:cs="新細明體"/>
                <w:spacing w:val="0"/>
                <w:sz w:val="28"/>
                <w:szCs w:val="28"/>
              </w:rPr>
              <w:t xml:space="preserve">  </w:t>
            </w:r>
            <w:r w:rsidRPr="00D01FAF">
              <w:rPr>
                <w:rFonts w:ascii="標楷體" w:hAnsi="標楷體" w:cs="新細明體" w:hint="eastAsia"/>
                <w:spacing w:val="0"/>
                <w:sz w:val="28"/>
                <w:szCs w:val="28"/>
              </w:rPr>
              <w:t>置放機械設備空間與上層或下層居室分隔之樓板，其空氣音隔音構造，</w:t>
            </w:r>
            <w:r w:rsidRPr="00D01FAF">
              <w:rPr>
                <w:rFonts w:ascii="標楷體" w:hAnsi="標楷體" w:cs="新細明體" w:hint="eastAsia"/>
                <w:spacing w:val="0"/>
                <w:sz w:val="28"/>
                <w:szCs w:val="28"/>
                <w:u w:val="single"/>
              </w:rPr>
              <w:t>不得低於下列規定之ㄧ</w:t>
            </w:r>
            <w:r w:rsidRPr="00D01FAF">
              <w:rPr>
                <w:rFonts w:ascii="標楷體" w:hAnsi="標楷體" w:cs="新細明體" w:hint="eastAsia"/>
                <w:spacing w:val="0"/>
                <w:sz w:val="28"/>
                <w:szCs w:val="28"/>
              </w:rPr>
              <w:t>，但依第四十六條之七規定設置者，不在此限</w:t>
            </w:r>
            <w:r>
              <w:rPr>
                <w:rFonts w:ascii="標楷體" w:hAnsi="標楷體" w:cs="新細明體" w:hint="eastAsia"/>
                <w:spacing w:val="0"/>
                <w:sz w:val="28"/>
                <w:szCs w:val="28"/>
              </w:rPr>
              <w:t>：</w:t>
            </w:r>
          </w:p>
          <w:p w:rsidR="00B46F29" w:rsidRPr="00191EDC" w:rsidRDefault="00B46F29" w:rsidP="00D01FAF">
            <w:pPr>
              <w:tabs>
                <w:tab w:val="num" w:pos="900"/>
              </w:tabs>
              <w:snapToGrid w:val="0"/>
              <w:spacing w:before="0" w:after="0" w:line="240" w:lineRule="auto"/>
              <w:ind w:left="876" w:hangingChars="313" w:hanging="876"/>
              <w:rPr>
                <w:rFonts w:ascii="標楷體" w:cs="新細明體"/>
                <w:spacing w:val="0"/>
                <w:sz w:val="28"/>
                <w:szCs w:val="28"/>
                <w:u w:val="single"/>
              </w:rPr>
            </w:pPr>
            <w:r>
              <w:rPr>
                <w:rFonts w:ascii="標楷體" w:hAnsi="標楷體" w:cs="新細明體"/>
                <w:spacing w:val="0"/>
                <w:sz w:val="28"/>
                <w:szCs w:val="28"/>
              </w:rPr>
              <w:t xml:space="preserve">  </w:t>
            </w:r>
            <w:r w:rsidRPr="00191EDC">
              <w:rPr>
                <w:rFonts w:ascii="標楷體" w:hAnsi="標楷體" w:cs="新細明體" w:hint="eastAsia"/>
                <w:spacing w:val="0"/>
                <w:sz w:val="28"/>
                <w:szCs w:val="28"/>
                <w:u w:val="single"/>
              </w:rPr>
              <w:t>一、鋼筋混凝土造含粉刷總厚度在二十公分以上者。</w:t>
            </w:r>
          </w:p>
          <w:p w:rsidR="00B46F29" w:rsidRPr="00191EDC" w:rsidRDefault="00B46F29" w:rsidP="00D01FAF">
            <w:pPr>
              <w:tabs>
                <w:tab w:val="num" w:pos="900"/>
              </w:tabs>
              <w:snapToGrid w:val="0"/>
              <w:spacing w:before="0" w:after="0" w:line="240" w:lineRule="auto"/>
              <w:ind w:left="876" w:hangingChars="313" w:hanging="876"/>
              <w:rPr>
                <w:rFonts w:ascii="標楷體" w:cs="新細明體"/>
                <w:spacing w:val="0"/>
                <w:sz w:val="28"/>
                <w:szCs w:val="28"/>
                <w:u w:val="single"/>
              </w:rPr>
            </w:pPr>
            <w:r w:rsidRPr="00191EDC">
              <w:rPr>
                <w:rFonts w:ascii="標楷體" w:hAnsi="標楷體" w:cs="新細明體"/>
                <w:spacing w:val="0"/>
                <w:sz w:val="28"/>
                <w:szCs w:val="28"/>
              </w:rPr>
              <w:t xml:space="preserve">  </w:t>
            </w:r>
            <w:r w:rsidRPr="00191EDC">
              <w:rPr>
                <w:rFonts w:ascii="標楷體" w:hAnsi="標楷體" w:cs="新細明體" w:hint="eastAsia"/>
                <w:spacing w:val="0"/>
                <w:sz w:val="28"/>
                <w:szCs w:val="28"/>
                <w:u w:val="single"/>
              </w:rPr>
              <w:t>二、鋼承板鋼筋混凝土造含粉刷總厚度在二十二公分以上者。</w:t>
            </w:r>
          </w:p>
          <w:p w:rsidR="00B46F29" w:rsidRPr="00661E00" w:rsidRDefault="00B46F29" w:rsidP="00191EDC">
            <w:pPr>
              <w:tabs>
                <w:tab w:val="num" w:pos="900"/>
              </w:tabs>
              <w:snapToGrid w:val="0"/>
              <w:spacing w:before="0" w:after="0" w:line="240" w:lineRule="auto"/>
              <w:ind w:left="876" w:hangingChars="313" w:hanging="876"/>
              <w:rPr>
                <w:rFonts w:ascii="標楷體" w:cs="新細明體"/>
                <w:spacing w:val="0"/>
                <w:sz w:val="28"/>
                <w:szCs w:val="28"/>
              </w:rPr>
            </w:pPr>
            <w:r w:rsidRPr="00191EDC">
              <w:rPr>
                <w:rFonts w:ascii="標楷體" w:hAnsi="標楷體" w:cs="新細明體"/>
                <w:spacing w:val="0"/>
                <w:sz w:val="28"/>
                <w:szCs w:val="28"/>
              </w:rPr>
              <w:t xml:space="preserve">  </w:t>
            </w:r>
            <w:r w:rsidRPr="00191EDC">
              <w:rPr>
                <w:rFonts w:ascii="標楷體" w:hAnsi="標楷體" w:cs="新細明體" w:hint="eastAsia"/>
                <w:spacing w:val="0"/>
                <w:sz w:val="28"/>
                <w:szCs w:val="28"/>
                <w:u w:val="single"/>
              </w:rPr>
              <w:t>三、其他經中央主管建築機關認可具有空氣音隔音指標</w:t>
            </w:r>
            <w:r w:rsidRPr="00191EDC">
              <w:rPr>
                <w:i/>
                <w:spacing w:val="0"/>
                <w:sz w:val="28"/>
                <w:szCs w:val="28"/>
                <w:u w:val="single"/>
              </w:rPr>
              <w:t>R</w:t>
            </w:r>
            <w:r w:rsidRPr="00191EDC">
              <w:rPr>
                <w:spacing w:val="0"/>
                <w:sz w:val="28"/>
                <w:szCs w:val="28"/>
                <w:u w:val="single"/>
                <w:vertAlign w:val="subscript"/>
              </w:rPr>
              <w:t>w</w:t>
            </w:r>
            <w:r w:rsidRPr="00191EDC">
              <w:rPr>
                <w:rFonts w:ascii="標楷體" w:hAnsi="標楷體" w:cs="新細明體" w:hint="eastAsia"/>
                <w:spacing w:val="0"/>
                <w:sz w:val="28"/>
                <w:szCs w:val="28"/>
                <w:u w:val="single"/>
              </w:rPr>
              <w:t>在五十五分貝以上之隔音性能者。</w:t>
            </w:r>
          </w:p>
        </w:tc>
        <w:tc>
          <w:tcPr>
            <w:tcW w:w="3301" w:type="dxa"/>
            <w:tcMar>
              <w:top w:w="57" w:type="dxa"/>
              <w:left w:w="28" w:type="dxa"/>
              <w:bottom w:w="57" w:type="dxa"/>
              <w:right w:w="28" w:type="dxa"/>
            </w:tcMar>
          </w:tcPr>
          <w:p w:rsidR="00B46F29" w:rsidRPr="00661E00" w:rsidRDefault="00B46F29" w:rsidP="00D87B0A">
            <w:pPr>
              <w:snapToGrid w:val="0"/>
              <w:spacing w:before="0" w:after="0" w:line="240" w:lineRule="auto"/>
              <w:ind w:left="280" w:hangingChars="100" w:hanging="280"/>
              <w:rPr>
                <w:rFonts w:ascii="標楷體" w:cs="新細明體"/>
                <w:spacing w:val="0"/>
                <w:sz w:val="28"/>
                <w:szCs w:val="28"/>
              </w:rPr>
            </w:pPr>
            <w:r w:rsidRPr="00661E00">
              <w:rPr>
                <w:rFonts w:ascii="標楷體" w:hAnsi="標楷體" w:cs="新細明體" w:hint="eastAsia"/>
                <w:spacing w:val="0"/>
                <w:sz w:val="28"/>
                <w:szCs w:val="28"/>
              </w:rPr>
              <w:t>第四十六條之五</w:t>
            </w:r>
            <w:r w:rsidRPr="00661E00">
              <w:rPr>
                <w:rFonts w:ascii="標楷體" w:hAnsi="標楷體" w:cs="新細明體"/>
                <w:spacing w:val="0"/>
                <w:sz w:val="28"/>
                <w:szCs w:val="28"/>
              </w:rPr>
              <w:t xml:space="preserve">  </w:t>
            </w:r>
            <w:r w:rsidRPr="00661E00">
              <w:rPr>
                <w:rFonts w:ascii="標楷體" w:hAnsi="標楷體" w:cs="新細明體" w:hint="eastAsia"/>
                <w:spacing w:val="0"/>
                <w:sz w:val="28"/>
                <w:szCs w:val="28"/>
              </w:rPr>
              <w:t>放置機械設備之樓板及其直上層樓板或屋頂之空氣音隔音構造，不得低於下列規定，但依第四十六條之七規定設置者，不在此限：</w:t>
            </w:r>
          </w:p>
          <w:p w:rsidR="00B46F29" w:rsidRPr="00661E00" w:rsidRDefault="00B46F29" w:rsidP="00D87B0A">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一、</w:t>
            </w:r>
            <w:r w:rsidRPr="00661E00">
              <w:rPr>
                <w:rFonts w:ascii="標楷體" w:hAnsi="標楷體" w:cs="新細明體" w:hint="eastAsia"/>
                <w:spacing w:val="0"/>
                <w:sz w:val="28"/>
                <w:szCs w:val="28"/>
              </w:rPr>
              <w:t>鋼筋混凝土造含粉刷總厚度在</w:t>
            </w:r>
            <w:r>
              <w:rPr>
                <w:rFonts w:ascii="標楷體" w:hAnsi="標楷體" w:cs="新細明體" w:hint="eastAsia"/>
                <w:spacing w:val="0"/>
                <w:sz w:val="28"/>
                <w:szCs w:val="28"/>
              </w:rPr>
              <w:t>二十公分</w:t>
            </w:r>
            <w:r w:rsidRPr="00661E00">
              <w:rPr>
                <w:rFonts w:ascii="標楷體" w:hAnsi="標楷體" w:cs="新細明體" w:hint="eastAsia"/>
                <w:spacing w:val="0"/>
                <w:sz w:val="28"/>
                <w:szCs w:val="28"/>
              </w:rPr>
              <w:t>以上者。</w:t>
            </w:r>
          </w:p>
          <w:p w:rsidR="00B46F29" w:rsidRPr="00661E00" w:rsidRDefault="00B46F29" w:rsidP="00D87B0A">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二、</w:t>
            </w:r>
            <w:r w:rsidRPr="00661E00">
              <w:rPr>
                <w:rFonts w:ascii="標楷體" w:hAnsi="標楷體" w:cs="新細明體" w:hint="eastAsia"/>
                <w:spacing w:val="0"/>
                <w:sz w:val="28"/>
                <w:szCs w:val="28"/>
              </w:rPr>
              <w:t>鋼承板鋼筋混凝土造含粉刷總厚度在</w:t>
            </w:r>
            <w:r>
              <w:rPr>
                <w:rFonts w:ascii="標楷體" w:hAnsi="標楷體" w:cs="新細明體" w:hint="eastAsia"/>
                <w:spacing w:val="0"/>
                <w:sz w:val="28"/>
                <w:szCs w:val="28"/>
              </w:rPr>
              <w:t>二十二公分</w:t>
            </w:r>
            <w:r w:rsidRPr="00661E00">
              <w:rPr>
                <w:rFonts w:ascii="標楷體" w:hAnsi="標楷體" w:cs="新細明體" w:hint="eastAsia"/>
                <w:spacing w:val="0"/>
                <w:sz w:val="28"/>
                <w:szCs w:val="28"/>
              </w:rPr>
              <w:t>以上者。</w:t>
            </w:r>
          </w:p>
          <w:p w:rsidR="00B46F29" w:rsidRPr="00661E00" w:rsidRDefault="00B46F29" w:rsidP="00D87B0A">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三、</w:t>
            </w:r>
            <w:r w:rsidRPr="00661E00">
              <w:rPr>
                <w:rFonts w:ascii="標楷體" w:hAnsi="標楷體" w:cs="新細明體" w:hint="eastAsia"/>
                <w:spacing w:val="0"/>
                <w:sz w:val="28"/>
                <w:szCs w:val="28"/>
              </w:rPr>
              <w:t>其他經中央主管建築機關認可具有空氣音隔音指標</w:t>
            </w:r>
            <w:r w:rsidRPr="004F0FE3">
              <w:rPr>
                <w:i/>
                <w:spacing w:val="0"/>
                <w:sz w:val="28"/>
                <w:szCs w:val="28"/>
              </w:rPr>
              <w:t>R</w:t>
            </w:r>
            <w:r w:rsidRPr="004F0FE3">
              <w:rPr>
                <w:spacing w:val="0"/>
                <w:sz w:val="28"/>
                <w:szCs w:val="28"/>
                <w:vertAlign w:val="subscript"/>
              </w:rPr>
              <w:t>w</w:t>
            </w:r>
            <w:r w:rsidRPr="00661E00">
              <w:rPr>
                <w:rFonts w:ascii="標楷體" w:hAnsi="標楷體" w:cs="新細明體" w:hint="eastAsia"/>
                <w:spacing w:val="0"/>
                <w:sz w:val="28"/>
                <w:szCs w:val="28"/>
              </w:rPr>
              <w:t>在</w:t>
            </w:r>
            <w:r>
              <w:rPr>
                <w:rFonts w:ascii="標楷體" w:hAnsi="標楷體" w:cs="新細明體" w:hint="eastAsia"/>
                <w:spacing w:val="0"/>
                <w:sz w:val="28"/>
                <w:szCs w:val="28"/>
              </w:rPr>
              <w:t>五十五分貝</w:t>
            </w:r>
            <w:r w:rsidRPr="00661E00">
              <w:rPr>
                <w:rFonts w:ascii="標楷體" w:hAnsi="標楷體" w:cs="新細明體" w:hint="eastAsia"/>
                <w:spacing w:val="0"/>
                <w:sz w:val="28"/>
                <w:szCs w:val="28"/>
              </w:rPr>
              <w:t>以上之隔音性能者。</w:t>
            </w:r>
          </w:p>
        </w:tc>
        <w:tc>
          <w:tcPr>
            <w:tcW w:w="3075" w:type="dxa"/>
            <w:tcMar>
              <w:top w:w="57" w:type="dxa"/>
              <w:left w:w="28" w:type="dxa"/>
              <w:bottom w:w="57" w:type="dxa"/>
              <w:right w:w="28" w:type="dxa"/>
            </w:tcMar>
          </w:tcPr>
          <w:p w:rsidR="00B46F29" w:rsidRPr="00661E00"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661E00">
              <w:rPr>
                <w:rFonts w:ascii="標楷體" w:hAnsi="標楷體" w:hint="eastAsia"/>
                <w:spacing w:val="0"/>
                <w:sz w:val="28"/>
                <w:szCs w:val="28"/>
              </w:rPr>
              <w:t>一、</w:t>
            </w:r>
            <w:r w:rsidRPr="00661E00">
              <w:rPr>
                <w:rFonts w:ascii="標楷體" w:hAnsi="標楷體" w:hint="eastAsia"/>
                <w:spacing w:val="0"/>
                <w:sz w:val="28"/>
                <w:szCs w:val="28"/>
                <w:u w:val="single"/>
              </w:rPr>
              <w:t>本條新增。</w:t>
            </w:r>
          </w:p>
          <w:p w:rsidR="00B46F29" w:rsidRPr="00661E00" w:rsidRDefault="00B46F29" w:rsidP="00D87B0A">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661E00">
              <w:rPr>
                <w:rFonts w:ascii="標楷體" w:hAnsi="標楷體" w:hint="eastAsia"/>
                <w:spacing w:val="0"/>
                <w:sz w:val="28"/>
                <w:szCs w:val="28"/>
              </w:rPr>
              <w:t>二、訂定</w:t>
            </w:r>
            <w:r>
              <w:rPr>
                <w:rFonts w:ascii="標楷體" w:hAnsi="標楷體" w:hint="eastAsia"/>
                <w:spacing w:val="0"/>
                <w:sz w:val="28"/>
                <w:szCs w:val="28"/>
              </w:rPr>
              <w:t>放置機械設備之樓板與</w:t>
            </w:r>
            <w:r w:rsidRPr="00661E00">
              <w:rPr>
                <w:rFonts w:ascii="標楷體" w:hAnsi="標楷體" w:hint="eastAsia"/>
                <w:spacing w:val="0"/>
                <w:sz w:val="28"/>
                <w:szCs w:val="28"/>
              </w:rPr>
              <w:t>上層</w:t>
            </w:r>
            <w:r>
              <w:rPr>
                <w:rFonts w:ascii="標楷體" w:hAnsi="標楷體" w:hint="eastAsia"/>
                <w:spacing w:val="0"/>
                <w:sz w:val="28"/>
                <w:szCs w:val="28"/>
              </w:rPr>
              <w:t>或下層居室分隔之</w:t>
            </w:r>
            <w:r w:rsidRPr="00661E00">
              <w:rPr>
                <w:rFonts w:ascii="標楷體" w:hAnsi="標楷體" w:hint="eastAsia"/>
                <w:spacing w:val="0"/>
                <w:sz w:val="28"/>
                <w:szCs w:val="28"/>
              </w:rPr>
              <w:t>樓板</w:t>
            </w:r>
            <w:r>
              <w:rPr>
                <w:rFonts w:ascii="標楷體" w:hAnsi="標楷體" w:hint="eastAsia"/>
                <w:spacing w:val="0"/>
                <w:sz w:val="28"/>
                <w:szCs w:val="28"/>
              </w:rPr>
              <w:t>空氣音</w:t>
            </w:r>
            <w:r w:rsidRPr="00661E00">
              <w:rPr>
                <w:rFonts w:ascii="標楷體" w:hAnsi="標楷體" w:hint="eastAsia"/>
                <w:spacing w:val="0"/>
                <w:sz w:val="28"/>
                <w:szCs w:val="28"/>
              </w:rPr>
              <w:t>隔音構造規定。</w:t>
            </w:r>
          </w:p>
        </w:tc>
      </w:tr>
      <w:tr w:rsidR="00B46F29" w:rsidRPr="003709DC" w:rsidTr="000F07DB">
        <w:tc>
          <w:tcPr>
            <w:tcW w:w="3238" w:type="dxa"/>
            <w:tcMar>
              <w:top w:w="57" w:type="dxa"/>
              <w:left w:w="28" w:type="dxa"/>
              <w:bottom w:w="57" w:type="dxa"/>
              <w:right w:w="28" w:type="dxa"/>
            </w:tcMar>
          </w:tcPr>
          <w:p w:rsidR="00B46F29" w:rsidRPr="00D15C27" w:rsidRDefault="00B46F29" w:rsidP="003709DC">
            <w:pPr>
              <w:snapToGrid w:val="0"/>
              <w:spacing w:before="0" w:after="0" w:line="240" w:lineRule="auto"/>
              <w:ind w:left="280" w:hangingChars="100" w:hanging="280"/>
              <w:rPr>
                <w:rFonts w:ascii="標楷體" w:cs="新細明體"/>
                <w:color w:val="000000"/>
                <w:spacing w:val="0"/>
                <w:sz w:val="28"/>
                <w:szCs w:val="28"/>
              </w:rPr>
            </w:pPr>
            <w:r w:rsidRPr="00D15C27">
              <w:rPr>
                <w:rFonts w:ascii="標楷體" w:hAnsi="標楷體" w:cs="新細明體" w:hint="eastAsia"/>
                <w:color w:val="000000"/>
                <w:spacing w:val="0"/>
                <w:sz w:val="28"/>
                <w:szCs w:val="28"/>
              </w:rPr>
              <w:t>第四十六條之六</w:t>
            </w:r>
            <w:r w:rsidRPr="00D15C27">
              <w:rPr>
                <w:rFonts w:ascii="標楷體" w:hAnsi="標楷體" w:cs="新細明體"/>
                <w:color w:val="000000"/>
                <w:spacing w:val="0"/>
                <w:sz w:val="28"/>
                <w:szCs w:val="28"/>
              </w:rPr>
              <w:t xml:space="preserve">  </w:t>
            </w:r>
            <w:r w:rsidRPr="00D15C27">
              <w:rPr>
                <w:rFonts w:ascii="標楷體" w:hAnsi="標楷體" w:cs="新細明體" w:hint="eastAsia"/>
                <w:color w:val="000000"/>
                <w:spacing w:val="0"/>
                <w:sz w:val="28"/>
                <w:szCs w:val="28"/>
              </w:rPr>
              <w:t>分戶樓板之衝擊音隔音構造，不得低於下列規定</w:t>
            </w:r>
            <w:r w:rsidRPr="00546597">
              <w:rPr>
                <w:rFonts w:ascii="標楷體" w:hAnsi="標楷體" w:cs="新細明體" w:hint="eastAsia"/>
                <w:spacing w:val="0"/>
                <w:sz w:val="28"/>
                <w:szCs w:val="28"/>
                <w:u w:val="single"/>
              </w:rPr>
              <w:t>之ㄧ</w:t>
            </w:r>
            <w:r w:rsidRPr="00D15C27">
              <w:rPr>
                <w:rFonts w:ascii="標楷體" w:hAnsi="標楷體" w:cs="新細明體" w:hint="eastAsia"/>
                <w:color w:val="000000"/>
                <w:spacing w:val="0"/>
                <w:sz w:val="28"/>
                <w:szCs w:val="28"/>
              </w:rPr>
              <w:t>，但陽台或各層樓板下方無設置居室者，不在此限：</w:t>
            </w:r>
          </w:p>
          <w:p w:rsidR="00B46F29" w:rsidRPr="005A2076" w:rsidRDefault="00B46F29" w:rsidP="003709DC">
            <w:pPr>
              <w:tabs>
                <w:tab w:val="num" w:pos="900"/>
              </w:tabs>
              <w:snapToGrid w:val="0"/>
              <w:spacing w:before="0" w:after="0" w:line="240" w:lineRule="auto"/>
              <w:ind w:left="876" w:hangingChars="313" w:hanging="876"/>
              <w:rPr>
                <w:rFonts w:ascii="標楷體" w:cs="新細明體"/>
                <w:color w:val="000000"/>
                <w:spacing w:val="0"/>
                <w:sz w:val="28"/>
                <w:szCs w:val="28"/>
              </w:rPr>
            </w:pPr>
            <w:r w:rsidRPr="00D15C27">
              <w:rPr>
                <w:rFonts w:ascii="標楷體" w:hAnsi="標楷體" w:cs="新細明體"/>
                <w:color w:val="000000"/>
                <w:spacing w:val="0"/>
                <w:sz w:val="28"/>
                <w:szCs w:val="28"/>
              </w:rPr>
              <w:t xml:space="preserve">  </w:t>
            </w:r>
            <w:r w:rsidRPr="00D15C27">
              <w:rPr>
                <w:rFonts w:ascii="標楷體" w:hAnsi="標楷體" w:cs="新細明體" w:hint="eastAsia"/>
                <w:color w:val="000000"/>
                <w:spacing w:val="0"/>
                <w:sz w:val="28"/>
                <w:szCs w:val="28"/>
              </w:rPr>
              <w:t>一、鋼筋混凝土造</w:t>
            </w:r>
            <w:r w:rsidRPr="005A2076">
              <w:rPr>
                <w:rFonts w:ascii="標楷體" w:hAnsi="標楷體" w:cs="新細明體" w:hint="eastAsia"/>
                <w:color w:val="000000"/>
                <w:spacing w:val="0"/>
                <w:sz w:val="28"/>
                <w:szCs w:val="28"/>
              </w:rPr>
              <w:t>或</w:t>
            </w:r>
            <w:r w:rsidRPr="00D15C27">
              <w:rPr>
                <w:rFonts w:ascii="標楷體" w:hAnsi="標楷體" w:cs="新細明體" w:hint="eastAsia"/>
                <w:color w:val="000000"/>
                <w:spacing w:val="0"/>
                <w:sz w:val="28"/>
                <w:szCs w:val="28"/>
              </w:rPr>
              <w:t>鋼承板式鋼筋混凝土造</w:t>
            </w:r>
            <w:r w:rsidRPr="005A2076">
              <w:rPr>
                <w:rFonts w:ascii="標楷體" w:hAnsi="標楷體" w:cs="新細明體" w:hint="eastAsia"/>
                <w:color w:val="000000"/>
                <w:spacing w:val="0"/>
                <w:sz w:val="28"/>
                <w:szCs w:val="28"/>
              </w:rPr>
              <w:t>樓板</w:t>
            </w:r>
            <w:r w:rsidRPr="00D15C27">
              <w:rPr>
                <w:rFonts w:ascii="標楷體" w:hAnsi="標楷體" w:cs="新細明體" w:hint="eastAsia"/>
                <w:color w:val="000000"/>
                <w:spacing w:val="0"/>
                <w:sz w:val="28"/>
                <w:szCs w:val="28"/>
              </w:rPr>
              <w:t>，其上鋪設玻璃棉或岩棉緩衝材（密度七十至一百五十公斤</w:t>
            </w:r>
            <w:r w:rsidRPr="00D15C27">
              <w:rPr>
                <w:rFonts w:ascii="標楷體" w:hAnsi="標楷體" w:cs="新細明體"/>
                <w:color w:val="000000"/>
                <w:spacing w:val="0"/>
                <w:sz w:val="28"/>
                <w:szCs w:val="28"/>
              </w:rPr>
              <w:t>/</w:t>
            </w:r>
            <w:r w:rsidRPr="00D15C27">
              <w:rPr>
                <w:rFonts w:ascii="標楷體" w:hAnsi="標楷體" w:cs="新細明體" w:hint="eastAsia"/>
                <w:color w:val="000000"/>
                <w:spacing w:val="0"/>
                <w:sz w:val="28"/>
                <w:szCs w:val="28"/>
              </w:rPr>
              <w:t>立方公尺、厚度二點五公分以上，具防水</w:t>
            </w:r>
            <w:r w:rsidRPr="009C236D">
              <w:rPr>
                <w:rFonts w:ascii="標楷體" w:hAnsi="標楷體" w:cs="新細明體" w:hint="eastAsia"/>
                <w:b/>
                <w:color w:val="000000"/>
                <w:spacing w:val="0"/>
                <w:sz w:val="28"/>
                <w:szCs w:val="28"/>
                <w:u w:val="dash"/>
              </w:rPr>
              <w:t>性能</w:t>
            </w:r>
            <w:r w:rsidRPr="00D15C27">
              <w:rPr>
                <w:rFonts w:ascii="標楷體" w:hAnsi="標楷體" w:cs="新細明體" w:hint="eastAsia"/>
                <w:color w:val="000000"/>
                <w:spacing w:val="0"/>
                <w:sz w:val="28"/>
                <w:szCs w:val="28"/>
              </w:rPr>
              <w:t>），再於其上鋪設混凝土造地板（厚度五公分以上，以鋼筋或鋼絲網補強）</w:t>
            </w:r>
            <w:r w:rsidRPr="005A2076">
              <w:rPr>
                <w:rFonts w:ascii="標楷體" w:hAnsi="標楷體" w:cs="新細明體" w:hint="eastAsia"/>
                <w:color w:val="000000"/>
                <w:spacing w:val="0"/>
                <w:sz w:val="28"/>
                <w:szCs w:val="28"/>
              </w:rPr>
              <w:t>，地板表面材得不受限</w:t>
            </w:r>
            <w:r w:rsidRPr="00D15C27">
              <w:rPr>
                <w:rFonts w:ascii="標楷體" w:hAnsi="標楷體" w:cs="新細明體" w:hint="eastAsia"/>
                <w:color w:val="000000"/>
                <w:spacing w:val="0"/>
                <w:sz w:val="28"/>
                <w:szCs w:val="28"/>
              </w:rPr>
              <w:t>。</w:t>
            </w:r>
          </w:p>
          <w:p w:rsidR="00B46F29" w:rsidRDefault="00B46F29" w:rsidP="003709DC">
            <w:pPr>
              <w:tabs>
                <w:tab w:val="num" w:pos="900"/>
              </w:tabs>
              <w:snapToGrid w:val="0"/>
              <w:spacing w:before="0" w:after="0" w:line="240" w:lineRule="auto"/>
              <w:ind w:left="876" w:hangingChars="313" w:hanging="876"/>
              <w:rPr>
                <w:rFonts w:ascii="標楷體" w:cs="新細明體"/>
                <w:color w:val="000000"/>
                <w:spacing w:val="0"/>
                <w:sz w:val="28"/>
                <w:szCs w:val="28"/>
              </w:rPr>
            </w:pPr>
            <w:r w:rsidRPr="00D15C27">
              <w:rPr>
                <w:rFonts w:ascii="標楷體" w:hAnsi="標楷體" w:cs="新細明體"/>
                <w:color w:val="000000"/>
                <w:spacing w:val="0"/>
                <w:sz w:val="28"/>
                <w:szCs w:val="28"/>
              </w:rPr>
              <w:t xml:space="preserve">  </w:t>
            </w:r>
            <w:r w:rsidRPr="00D15C27">
              <w:rPr>
                <w:rFonts w:ascii="標楷體" w:hAnsi="標楷體" w:cs="新細明體" w:hint="eastAsia"/>
                <w:color w:val="000000"/>
                <w:spacing w:val="0"/>
                <w:sz w:val="28"/>
                <w:szCs w:val="28"/>
              </w:rPr>
              <w:t>二、</w:t>
            </w:r>
            <w:r w:rsidRPr="005A2076">
              <w:rPr>
                <w:rFonts w:ascii="標楷體" w:hAnsi="標楷體" w:cs="新細明體" w:hint="eastAsia"/>
                <w:color w:val="000000"/>
                <w:spacing w:val="0"/>
                <w:sz w:val="28"/>
                <w:szCs w:val="28"/>
              </w:rPr>
              <w:t>鋼筋混凝土造或鋼承板式鋼筋混凝土造樓板，其上鋪設</w:t>
            </w:r>
            <w:r w:rsidRPr="00191EDC">
              <w:rPr>
                <w:rFonts w:ascii="標楷體" w:hAnsi="標楷體" w:cs="新細明體" w:hint="eastAsia"/>
                <w:color w:val="000000"/>
                <w:spacing w:val="0"/>
                <w:sz w:val="28"/>
                <w:szCs w:val="28"/>
              </w:rPr>
              <w:t>橡膠緩衝材</w:t>
            </w:r>
            <w:r w:rsidRPr="00191EDC">
              <w:rPr>
                <w:rFonts w:ascii="標楷體" w:hAnsi="標楷體" w:cs="新細明體"/>
                <w:color w:val="000000"/>
                <w:spacing w:val="0"/>
                <w:sz w:val="28"/>
                <w:szCs w:val="28"/>
              </w:rPr>
              <w:t>(</w:t>
            </w:r>
            <w:r w:rsidRPr="00191EDC">
              <w:rPr>
                <w:rFonts w:ascii="標楷體" w:hAnsi="標楷體" w:cs="新細明體" w:hint="eastAsia"/>
                <w:color w:val="000000"/>
                <w:spacing w:val="0"/>
                <w:sz w:val="28"/>
                <w:szCs w:val="28"/>
              </w:rPr>
              <w:t>厚度零點八公分以上</w:t>
            </w:r>
            <w:r>
              <w:rPr>
                <w:rFonts w:ascii="標楷體" w:hAnsi="標楷體" w:cs="新細明體" w:hint="eastAsia"/>
                <w:color w:val="000000"/>
                <w:spacing w:val="0"/>
                <w:sz w:val="28"/>
                <w:szCs w:val="28"/>
              </w:rPr>
              <w:t>，</w:t>
            </w:r>
            <w:r w:rsidRPr="00D15C27">
              <w:rPr>
                <w:rFonts w:ascii="標楷體" w:hAnsi="標楷體" w:cs="新細明體" w:hint="eastAsia"/>
                <w:color w:val="000000"/>
                <w:spacing w:val="0"/>
                <w:sz w:val="28"/>
                <w:szCs w:val="28"/>
              </w:rPr>
              <w:t>具防水</w:t>
            </w:r>
            <w:r w:rsidRPr="009C236D">
              <w:rPr>
                <w:rFonts w:ascii="標楷體" w:hAnsi="標楷體" w:cs="新細明體" w:hint="eastAsia"/>
                <w:b/>
                <w:color w:val="000000"/>
                <w:spacing w:val="0"/>
                <w:sz w:val="28"/>
                <w:szCs w:val="28"/>
                <w:u w:val="dash"/>
              </w:rPr>
              <w:t>性能</w:t>
            </w:r>
            <w:r w:rsidRPr="00191EDC">
              <w:rPr>
                <w:rFonts w:ascii="標楷體" w:hAnsi="標楷體" w:cs="新細明體" w:hint="eastAsia"/>
                <w:color w:val="000000"/>
                <w:spacing w:val="0"/>
                <w:sz w:val="28"/>
                <w:szCs w:val="28"/>
              </w:rPr>
              <w:t>），再於其上鋪設混凝土造地</w:t>
            </w:r>
            <w:r w:rsidRPr="005A2076">
              <w:rPr>
                <w:rFonts w:ascii="標楷體" w:hAnsi="標楷體" w:cs="新細明體" w:hint="eastAsia"/>
                <w:color w:val="000000"/>
                <w:spacing w:val="0"/>
                <w:sz w:val="28"/>
                <w:szCs w:val="28"/>
              </w:rPr>
              <w:t>板（厚度五公分以上，以鋼筋或鋼絲網補強），橡膠緩衝材及其上混凝土造地板合計之衝擊音降低量指標</w:t>
            </w:r>
            <w:r w:rsidRPr="00C25A20">
              <w:rPr>
                <w:rFonts w:ascii="標楷體" w:cs="新細明體" w:hint="eastAsia"/>
                <w:spacing w:val="0"/>
                <w:sz w:val="28"/>
                <w:szCs w:val="28"/>
              </w:rPr>
              <w:t>△</w:t>
            </w:r>
            <w:r w:rsidRPr="00D15C27">
              <w:rPr>
                <w:i/>
                <w:spacing w:val="0"/>
                <w:sz w:val="28"/>
                <w:szCs w:val="28"/>
              </w:rPr>
              <w:t>L</w:t>
            </w:r>
            <w:r w:rsidRPr="00D15C27">
              <w:rPr>
                <w:spacing w:val="0"/>
                <w:sz w:val="28"/>
                <w:szCs w:val="28"/>
                <w:vertAlign w:val="subscript"/>
              </w:rPr>
              <w:t>w</w:t>
            </w:r>
            <w:r w:rsidRPr="005A2076">
              <w:rPr>
                <w:rFonts w:ascii="標楷體" w:hAnsi="標楷體" w:cs="新細明體" w:hint="eastAsia"/>
                <w:color w:val="000000"/>
                <w:spacing w:val="0"/>
                <w:sz w:val="28"/>
                <w:szCs w:val="28"/>
              </w:rPr>
              <w:t>在十七分貝以上者，地板表面材得不受限。</w:t>
            </w:r>
          </w:p>
          <w:p w:rsidR="00B46F29" w:rsidRPr="00280378" w:rsidRDefault="00B46F29" w:rsidP="000D139D">
            <w:pPr>
              <w:tabs>
                <w:tab w:val="num" w:pos="900"/>
              </w:tabs>
              <w:snapToGrid w:val="0"/>
              <w:spacing w:before="0" w:after="0" w:line="240" w:lineRule="auto"/>
              <w:ind w:left="876" w:hangingChars="313" w:hanging="876"/>
              <w:rPr>
                <w:rFonts w:ascii="標楷體" w:cs="新細明體"/>
                <w:b/>
                <w:color w:val="000000"/>
                <w:spacing w:val="0"/>
                <w:sz w:val="28"/>
                <w:szCs w:val="28"/>
                <w:u w:val="dash"/>
              </w:rPr>
            </w:pPr>
            <w:r>
              <w:rPr>
                <w:rFonts w:ascii="標楷體" w:hAnsi="標楷體" w:cs="新細明體"/>
                <w:color w:val="000000"/>
                <w:spacing w:val="0"/>
                <w:sz w:val="28"/>
                <w:szCs w:val="28"/>
              </w:rPr>
              <w:t xml:space="preserve">  </w:t>
            </w:r>
            <w:r w:rsidRPr="00280378">
              <w:rPr>
                <w:rFonts w:ascii="標楷體" w:hAnsi="標楷體" w:cs="新細明體" w:hint="eastAsia"/>
                <w:b/>
                <w:color w:val="000000"/>
                <w:spacing w:val="0"/>
                <w:sz w:val="28"/>
                <w:szCs w:val="28"/>
                <w:u w:val="dash"/>
              </w:rPr>
              <w:t>三、鋼筋混凝土造或鋼承板式鋼筋混凝土造樓板，其上鋪設橡膠緩衝材</w:t>
            </w:r>
            <w:r w:rsidRPr="00280378">
              <w:rPr>
                <w:rFonts w:ascii="標楷體" w:hAnsi="標楷體" w:cs="新細明體"/>
                <w:b/>
                <w:color w:val="000000"/>
                <w:spacing w:val="0"/>
                <w:sz w:val="28"/>
                <w:szCs w:val="28"/>
                <w:u w:val="dash"/>
              </w:rPr>
              <w:t>(</w:t>
            </w:r>
            <w:r w:rsidRPr="00280378">
              <w:rPr>
                <w:rFonts w:ascii="標楷體" w:hAnsi="標楷體" w:cs="新細明體" w:hint="eastAsia"/>
                <w:b/>
                <w:color w:val="000000"/>
                <w:spacing w:val="0"/>
                <w:sz w:val="28"/>
                <w:szCs w:val="28"/>
                <w:u w:val="dash"/>
              </w:rPr>
              <w:t>厚度零點八公分以上，動態剛性小於四十百萬牛頓</w:t>
            </w:r>
            <w:r w:rsidRPr="00280378">
              <w:rPr>
                <w:rFonts w:ascii="標楷體" w:hAnsi="標楷體" w:cs="新細明體"/>
                <w:b/>
                <w:color w:val="000000"/>
                <w:spacing w:val="0"/>
                <w:sz w:val="28"/>
                <w:szCs w:val="28"/>
                <w:u w:val="dash"/>
              </w:rPr>
              <w:t>/</w:t>
            </w:r>
            <w:r w:rsidRPr="00280378">
              <w:rPr>
                <w:rFonts w:ascii="標楷體" w:hAnsi="標楷體" w:cs="新細明體" w:hint="eastAsia"/>
                <w:b/>
                <w:color w:val="000000"/>
                <w:spacing w:val="0"/>
                <w:sz w:val="28"/>
                <w:szCs w:val="28"/>
                <w:u w:val="dash"/>
              </w:rPr>
              <w:t>立方公尺，具防水性能），再於其上鋪設混凝土造</w:t>
            </w:r>
            <w:r>
              <w:rPr>
                <w:rFonts w:ascii="標楷體" w:hAnsi="標楷體" w:cs="新細明體" w:hint="eastAsia"/>
                <w:b/>
                <w:color w:val="000000"/>
                <w:spacing w:val="0"/>
                <w:sz w:val="28"/>
                <w:szCs w:val="28"/>
                <w:u w:val="dash"/>
              </w:rPr>
              <w:t>地板（厚度五公分以上，以鋼筋或鋼絲網補強），地板表面材得不受限。</w:t>
            </w:r>
          </w:p>
          <w:p w:rsidR="00B46F29" w:rsidRPr="00280378" w:rsidRDefault="00B46F29" w:rsidP="00280378">
            <w:pPr>
              <w:tabs>
                <w:tab w:val="num" w:pos="900"/>
              </w:tabs>
              <w:snapToGrid w:val="0"/>
              <w:spacing w:before="0" w:after="0" w:line="240" w:lineRule="auto"/>
              <w:ind w:leftChars="100" w:left="897" w:hangingChars="213" w:hanging="597"/>
              <w:rPr>
                <w:rFonts w:ascii="標楷體" w:cs="新細明體"/>
                <w:b/>
                <w:color w:val="000000"/>
                <w:spacing w:val="0"/>
                <w:sz w:val="28"/>
                <w:szCs w:val="28"/>
                <w:u w:val="dash"/>
              </w:rPr>
            </w:pPr>
            <w:r w:rsidRPr="00280378">
              <w:rPr>
                <w:rFonts w:ascii="標楷體" w:hAnsi="標楷體" w:cs="新細明體" w:hint="eastAsia"/>
                <w:b/>
                <w:color w:val="000000"/>
                <w:spacing w:val="0"/>
                <w:sz w:val="28"/>
                <w:szCs w:val="28"/>
                <w:u w:val="dash"/>
              </w:rPr>
              <w:t>四、鋼筋混凝土造或鋼承板式鋼筋混凝土造樓板，其上鋪設橡膠緩衝材</w:t>
            </w:r>
            <w:r w:rsidRPr="00280378">
              <w:rPr>
                <w:rFonts w:ascii="標楷體" w:hAnsi="標楷體" w:cs="新細明體"/>
                <w:b/>
                <w:color w:val="000000"/>
                <w:spacing w:val="0"/>
                <w:sz w:val="28"/>
                <w:szCs w:val="28"/>
                <w:u w:val="dash"/>
              </w:rPr>
              <w:t>(</w:t>
            </w:r>
            <w:r w:rsidRPr="00280378">
              <w:rPr>
                <w:rFonts w:ascii="標楷體" w:hAnsi="標楷體" w:cs="新細明體" w:hint="eastAsia"/>
                <w:b/>
                <w:color w:val="000000"/>
                <w:spacing w:val="0"/>
                <w:sz w:val="28"/>
                <w:szCs w:val="28"/>
                <w:u w:val="dash"/>
              </w:rPr>
              <w:t>厚度</w:t>
            </w:r>
            <w:smartTag w:uri="urn:schemas-microsoft-com:office:smarttags" w:element="chmetcnv">
              <w:smartTagPr>
                <w:attr w:name="TCSC" w:val="1"/>
                <w:attr w:name="NumberType" w:val="3"/>
                <w:attr w:name="Negative" w:val="False"/>
                <w:attr w:name="HasSpace" w:val="False"/>
                <w:attr w:name="SourceValue" w:val="0.8"/>
                <w:attr w:name="UnitName" w:val="公分"/>
              </w:smartTagPr>
              <w:r w:rsidRPr="00280378">
                <w:rPr>
                  <w:rFonts w:ascii="標楷體" w:hAnsi="標楷體" w:cs="新細明體" w:hint="eastAsia"/>
                  <w:b/>
                  <w:color w:val="000000"/>
                  <w:spacing w:val="0"/>
                  <w:sz w:val="28"/>
                  <w:szCs w:val="28"/>
                  <w:u w:val="dash"/>
                </w:rPr>
                <w:t>零點八公分</w:t>
              </w:r>
            </w:smartTag>
            <w:r w:rsidRPr="00280378">
              <w:rPr>
                <w:rFonts w:ascii="標楷體" w:hAnsi="標楷體" w:cs="新細明體" w:hint="eastAsia"/>
                <w:b/>
                <w:color w:val="000000"/>
                <w:spacing w:val="0"/>
                <w:sz w:val="28"/>
                <w:szCs w:val="28"/>
                <w:u w:val="dash"/>
              </w:rPr>
              <w:t>以上，動態剛性小於四十百萬牛頓</w:t>
            </w:r>
            <w:r w:rsidRPr="00280378">
              <w:rPr>
                <w:rFonts w:ascii="標楷體" w:hAnsi="標楷體" w:cs="新細明體"/>
                <w:b/>
                <w:color w:val="000000"/>
                <w:spacing w:val="0"/>
                <w:sz w:val="28"/>
                <w:szCs w:val="28"/>
                <w:u w:val="dash"/>
              </w:rPr>
              <w:t>/</w:t>
            </w:r>
            <w:r w:rsidRPr="00280378">
              <w:rPr>
                <w:rFonts w:ascii="標楷體" w:hAnsi="標楷體" w:cs="新細明體" w:hint="eastAsia"/>
                <w:b/>
                <w:color w:val="000000"/>
                <w:spacing w:val="0"/>
                <w:sz w:val="28"/>
                <w:szCs w:val="28"/>
                <w:u w:val="dash"/>
              </w:rPr>
              <w:t>立方公尺，具防水性能），再於其上鋪設水泥砂漿及地磚厚度合計在</w:t>
            </w:r>
            <w:smartTag w:uri="urn:schemas-microsoft-com:office:smarttags" w:element="chmetcnv">
              <w:smartTagPr>
                <w:attr w:name="TCSC" w:val="1"/>
                <w:attr w:name="NumberType" w:val="3"/>
                <w:attr w:name="Negative" w:val="False"/>
                <w:attr w:name="HasSpace" w:val="False"/>
                <w:attr w:name="SourceValue" w:val="6"/>
                <w:attr w:name="UnitName" w:val="公分"/>
              </w:smartTagPr>
              <w:r w:rsidRPr="00280378">
                <w:rPr>
                  <w:rFonts w:ascii="標楷體" w:hAnsi="標楷體" w:cs="新細明體" w:hint="eastAsia"/>
                  <w:b/>
                  <w:color w:val="000000"/>
                  <w:spacing w:val="0"/>
                  <w:sz w:val="28"/>
                  <w:szCs w:val="28"/>
                  <w:u w:val="dash"/>
                </w:rPr>
                <w:t>六公分</w:t>
              </w:r>
            </w:smartTag>
            <w:r w:rsidRPr="00280378">
              <w:rPr>
                <w:rFonts w:ascii="標楷體" w:hAnsi="標楷體" w:cs="新細明體" w:hint="eastAsia"/>
                <w:b/>
                <w:color w:val="000000"/>
                <w:spacing w:val="0"/>
                <w:sz w:val="28"/>
                <w:szCs w:val="28"/>
                <w:u w:val="dash"/>
              </w:rPr>
              <w:t>以上。</w:t>
            </w:r>
          </w:p>
          <w:p w:rsidR="00B46F29" w:rsidRDefault="00B46F29" w:rsidP="003709DC">
            <w:pPr>
              <w:tabs>
                <w:tab w:val="num" w:pos="900"/>
              </w:tabs>
              <w:snapToGrid w:val="0"/>
              <w:spacing w:before="0" w:after="0" w:line="240" w:lineRule="auto"/>
              <w:ind w:left="876" w:hangingChars="313" w:hanging="876"/>
              <w:rPr>
                <w:rFonts w:ascii="標楷體" w:cs="新細明體"/>
                <w:color w:val="000000"/>
                <w:spacing w:val="0"/>
                <w:sz w:val="28"/>
                <w:szCs w:val="28"/>
              </w:rPr>
            </w:pPr>
            <w:r>
              <w:rPr>
                <w:rFonts w:ascii="標楷體" w:hAnsi="標楷體" w:cs="新細明體"/>
                <w:color w:val="000000"/>
                <w:spacing w:val="0"/>
                <w:sz w:val="28"/>
                <w:szCs w:val="28"/>
              </w:rPr>
              <w:t xml:space="preserve">  </w:t>
            </w:r>
            <w:r w:rsidRPr="00280378">
              <w:rPr>
                <w:rFonts w:ascii="標楷體" w:hAnsi="標楷體" w:cs="新細明體" w:hint="eastAsia"/>
                <w:color w:val="000000"/>
                <w:spacing w:val="0"/>
                <w:sz w:val="28"/>
                <w:szCs w:val="28"/>
              </w:rPr>
              <w:t>五</w:t>
            </w:r>
            <w:r w:rsidRPr="00D15C27">
              <w:rPr>
                <w:rFonts w:ascii="標楷體" w:hAnsi="標楷體" w:cs="新細明體" w:hint="eastAsia"/>
                <w:color w:val="000000"/>
                <w:spacing w:val="0"/>
                <w:sz w:val="28"/>
                <w:szCs w:val="28"/>
              </w:rPr>
              <w:t>、鋼筋混凝土造</w:t>
            </w:r>
            <w:r w:rsidRPr="005A2076">
              <w:rPr>
                <w:rFonts w:ascii="標楷體" w:hAnsi="標楷體" w:cs="新細明體" w:hint="eastAsia"/>
                <w:color w:val="000000"/>
                <w:spacing w:val="0"/>
                <w:sz w:val="28"/>
                <w:szCs w:val="28"/>
              </w:rPr>
              <w:t>或</w:t>
            </w:r>
            <w:r w:rsidRPr="00D15C27">
              <w:rPr>
                <w:rFonts w:ascii="標楷體" w:hAnsi="標楷體" w:cs="新細明體" w:hint="eastAsia"/>
                <w:color w:val="000000"/>
                <w:spacing w:val="0"/>
                <w:sz w:val="28"/>
                <w:szCs w:val="28"/>
              </w:rPr>
              <w:t>鋼承板式鋼筋混凝土造</w:t>
            </w:r>
            <w:r w:rsidRPr="005A2076">
              <w:rPr>
                <w:rFonts w:ascii="標楷體" w:hAnsi="標楷體" w:cs="新細明體" w:hint="eastAsia"/>
                <w:color w:val="000000"/>
                <w:spacing w:val="0"/>
                <w:sz w:val="28"/>
                <w:szCs w:val="28"/>
              </w:rPr>
              <w:t>樓板</w:t>
            </w:r>
            <w:r w:rsidRPr="00D15C27">
              <w:rPr>
                <w:rFonts w:ascii="標楷體" w:hAnsi="標楷體" w:cs="新細明體" w:hint="eastAsia"/>
                <w:color w:val="000000"/>
                <w:spacing w:val="0"/>
                <w:sz w:val="28"/>
                <w:szCs w:val="28"/>
              </w:rPr>
              <w:t>，其上鋪設玻璃棉或岩棉緩衝材（密度七十至一百</w:t>
            </w:r>
            <w:r w:rsidRPr="00280378">
              <w:rPr>
                <w:rFonts w:ascii="標楷體" w:hAnsi="標楷體" w:cs="新細明體" w:hint="eastAsia"/>
                <w:b/>
                <w:color w:val="000000"/>
                <w:spacing w:val="0"/>
                <w:sz w:val="28"/>
                <w:szCs w:val="28"/>
                <w:u w:val="dash"/>
              </w:rPr>
              <w:t>五</w:t>
            </w:r>
            <w:r w:rsidRPr="00D15C27">
              <w:rPr>
                <w:rFonts w:ascii="標楷體" w:hAnsi="標楷體" w:cs="新細明體" w:hint="eastAsia"/>
                <w:color w:val="000000"/>
                <w:spacing w:val="0"/>
                <w:sz w:val="28"/>
                <w:szCs w:val="28"/>
              </w:rPr>
              <w:t>十公斤</w:t>
            </w:r>
            <w:r w:rsidRPr="00D15C27">
              <w:rPr>
                <w:rFonts w:ascii="標楷體" w:hAnsi="標楷體" w:cs="新細明體"/>
                <w:color w:val="000000"/>
                <w:spacing w:val="0"/>
                <w:sz w:val="28"/>
                <w:szCs w:val="28"/>
              </w:rPr>
              <w:t>/</w:t>
            </w:r>
            <w:r w:rsidRPr="00D15C27">
              <w:rPr>
                <w:rFonts w:ascii="標楷體" w:hAnsi="標楷體" w:cs="新細明體" w:hint="eastAsia"/>
                <w:color w:val="000000"/>
                <w:spacing w:val="0"/>
                <w:sz w:val="28"/>
                <w:szCs w:val="28"/>
              </w:rPr>
              <w:t>立方公尺、厚度一點五公分以上），再於其上鋪設</w:t>
            </w:r>
            <w:r w:rsidRPr="00280378">
              <w:rPr>
                <w:rFonts w:ascii="標楷體" w:hAnsi="標楷體" w:cs="新細明體" w:hint="eastAsia"/>
                <w:b/>
                <w:color w:val="000000"/>
                <w:spacing w:val="0"/>
                <w:sz w:val="28"/>
                <w:szCs w:val="28"/>
                <w:u w:val="dash"/>
              </w:rPr>
              <w:t>木質</w:t>
            </w:r>
            <w:r w:rsidRPr="00D15C27">
              <w:rPr>
                <w:rFonts w:ascii="標楷體" w:hAnsi="標楷體" w:cs="新細明體" w:hint="eastAsia"/>
                <w:color w:val="000000"/>
                <w:spacing w:val="0"/>
                <w:sz w:val="28"/>
                <w:szCs w:val="28"/>
              </w:rPr>
              <w:t>地板厚度合計在</w:t>
            </w:r>
            <w:r w:rsidRPr="00280378">
              <w:rPr>
                <w:rFonts w:ascii="標楷體" w:hAnsi="標楷體" w:cs="新細明體" w:hint="eastAsia"/>
                <w:b/>
                <w:color w:val="000000"/>
                <w:spacing w:val="0"/>
                <w:sz w:val="28"/>
                <w:szCs w:val="28"/>
                <w:u w:val="dash"/>
              </w:rPr>
              <w:t>二</w:t>
            </w:r>
            <w:r w:rsidRPr="00D15C27">
              <w:rPr>
                <w:rFonts w:ascii="標楷體" w:hAnsi="標楷體" w:cs="新細明體" w:hint="eastAsia"/>
                <w:color w:val="000000"/>
                <w:spacing w:val="0"/>
                <w:sz w:val="28"/>
                <w:szCs w:val="28"/>
              </w:rPr>
              <w:t>公分以上者。</w:t>
            </w:r>
          </w:p>
          <w:p w:rsidR="00B46F29" w:rsidRPr="00280378" w:rsidRDefault="00B46F29" w:rsidP="003C61A9">
            <w:pPr>
              <w:tabs>
                <w:tab w:val="num" w:pos="900"/>
              </w:tabs>
              <w:snapToGrid w:val="0"/>
              <w:spacing w:before="0" w:after="0" w:line="240" w:lineRule="auto"/>
              <w:ind w:left="876" w:hangingChars="313" w:hanging="876"/>
              <w:rPr>
                <w:rFonts w:ascii="標楷體" w:cs="新細明體"/>
                <w:b/>
                <w:color w:val="000000"/>
                <w:spacing w:val="0"/>
                <w:sz w:val="28"/>
                <w:szCs w:val="28"/>
                <w:u w:val="dash"/>
              </w:rPr>
            </w:pPr>
            <w:r>
              <w:rPr>
                <w:rFonts w:ascii="標楷體" w:cs="新細明體"/>
                <w:color w:val="000000"/>
                <w:spacing w:val="0"/>
                <w:sz w:val="28"/>
                <w:szCs w:val="28"/>
              </w:rPr>
              <w:t xml:space="preserve">  </w:t>
            </w:r>
            <w:r w:rsidRPr="00280378">
              <w:rPr>
                <w:rFonts w:ascii="標楷體" w:cs="新細明體" w:hint="eastAsia"/>
                <w:b/>
                <w:color w:val="000000"/>
                <w:spacing w:val="0"/>
                <w:sz w:val="28"/>
                <w:szCs w:val="28"/>
                <w:u w:val="dash"/>
              </w:rPr>
              <w:t>六</w:t>
            </w:r>
            <w:r w:rsidRPr="00280378">
              <w:rPr>
                <w:rFonts w:ascii="標楷體" w:hAnsi="標楷體" w:cs="新細明體" w:hint="eastAsia"/>
                <w:b/>
                <w:color w:val="000000"/>
                <w:spacing w:val="0"/>
                <w:sz w:val="28"/>
                <w:szCs w:val="28"/>
                <w:u w:val="dash"/>
              </w:rPr>
              <w:t>、鋼筋混凝土造或鋼承板式鋼筋混凝土造樓板，其上鋪設橡膠緩衝材</w:t>
            </w:r>
            <w:r w:rsidRPr="00280378">
              <w:rPr>
                <w:rFonts w:ascii="標楷體" w:hAnsi="標楷體" w:cs="新細明體"/>
                <w:b/>
                <w:color w:val="000000"/>
                <w:spacing w:val="0"/>
                <w:sz w:val="28"/>
                <w:szCs w:val="28"/>
                <w:u w:val="dash"/>
              </w:rPr>
              <w:t>(</w:t>
            </w:r>
            <w:r w:rsidRPr="00280378">
              <w:rPr>
                <w:rFonts w:ascii="標楷體" w:hAnsi="標楷體" w:cs="新細明體" w:hint="eastAsia"/>
                <w:b/>
                <w:color w:val="000000"/>
                <w:spacing w:val="0"/>
                <w:sz w:val="28"/>
                <w:szCs w:val="28"/>
                <w:u w:val="dash"/>
              </w:rPr>
              <w:t>厚度零點八公分以上，動態剛性小於四十百萬牛頓</w:t>
            </w:r>
            <w:r w:rsidRPr="00280378">
              <w:rPr>
                <w:rFonts w:ascii="標楷體" w:hAnsi="標楷體" w:cs="新細明體"/>
                <w:b/>
                <w:color w:val="000000"/>
                <w:spacing w:val="0"/>
                <w:sz w:val="28"/>
                <w:szCs w:val="28"/>
                <w:u w:val="dash"/>
              </w:rPr>
              <w:t>/</w:t>
            </w:r>
            <w:r w:rsidRPr="00280378">
              <w:rPr>
                <w:rFonts w:ascii="標楷體" w:hAnsi="標楷體" w:cs="新細明體" w:hint="eastAsia"/>
                <w:b/>
                <w:color w:val="000000"/>
                <w:spacing w:val="0"/>
                <w:sz w:val="28"/>
                <w:szCs w:val="28"/>
                <w:u w:val="dash"/>
              </w:rPr>
              <w:t>立方公尺），再於其上鋪設木質地板厚度合計在二公分以上者。</w:t>
            </w:r>
          </w:p>
          <w:p w:rsidR="00B46F29" w:rsidRPr="005A2076" w:rsidRDefault="00B46F29" w:rsidP="00733D7E">
            <w:pPr>
              <w:tabs>
                <w:tab w:val="num" w:pos="900"/>
              </w:tabs>
              <w:snapToGrid w:val="0"/>
              <w:spacing w:before="0" w:after="0" w:line="240" w:lineRule="auto"/>
              <w:ind w:left="876" w:hangingChars="313" w:hanging="876"/>
              <w:rPr>
                <w:rFonts w:ascii="標楷體" w:cs="新細明體"/>
                <w:color w:val="000000"/>
                <w:spacing w:val="0"/>
                <w:sz w:val="28"/>
                <w:szCs w:val="28"/>
              </w:rPr>
            </w:pPr>
            <w:r>
              <w:rPr>
                <w:rFonts w:ascii="標楷體" w:hAnsi="標楷體" w:cs="新細明體"/>
                <w:color w:val="FF0000"/>
                <w:spacing w:val="0"/>
                <w:sz w:val="28"/>
                <w:szCs w:val="28"/>
              </w:rPr>
              <w:t xml:space="preserve">  </w:t>
            </w:r>
            <w:r w:rsidRPr="00280378">
              <w:rPr>
                <w:rFonts w:ascii="標楷體" w:hAnsi="標楷體" w:cs="新細明體" w:hint="eastAsia"/>
                <w:color w:val="000000"/>
                <w:spacing w:val="0"/>
                <w:sz w:val="28"/>
                <w:szCs w:val="28"/>
              </w:rPr>
              <w:t>七</w:t>
            </w:r>
            <w:r w:rsidRPr="00D15C27">
              <w:rPr>
                <w:rFonts w:ascii="標楷體" w:hAnsi="標楷體" w:cs="新細明體" w:hint="eastAsia"/>
                <w:color w:val="000000"/>
                <w:spacing w:val="0"/>
                <w:sz w:val="28"/>
                <w:szCs w:val="28"/>
              </w:rPr>
              <w:t>、鋼筋混凝土造</w:t>
            </w:r>
            <w:r w:rsidRPr="005A2076">
              <w:rPr>
                <w:rFonts w:ascii="標楷體" w:hAnsi="標楷體" w:cs="新細明體" w:hint="eastAsia"/>
                <w:color w:val="000000"/>
                <w:spacing w:val="0"/>
                <w:sz w:val="28"/>
                <w:szCs w:val="28"/>
              </w:rPr>
              <w:t>或</w:t>
            </w:r>
            <w:r w:rsidRPr="00D15C27">
              <w:rPr>
                <w:rFonts w:ascii="標楷體" w:hAnsi="標楷體" w:cs="新細明體" w:hint="eastAsia"/>
                <w:color w:val="000000"/>
                <w:spacing w:val="0"/>
                <w:sz w:val="28"/>
                <w:szCs w:val="28"/>
              </w:rPr>
              <w:t>鋼承板式鋼筋混凝土造</w:t>
            </w:r>
            <w:r w:rsidRPr="005A2076">
              <w:rPr>
                <w:rFonts w:ascii="標楷體" w:hAnsi="標楷體" w:cs="新細明體" w:hint="eastAsia"/>
                <w:color w:val="000000"/>
                <w:spacing w:val="0"/>
                <w:sz w:val="28"/>
                <w:szCs w:val="28"/>
              </w:rPr>
              <w:t>樓板</w:t>
            </w:r>
            <w:r w:rsidRPr="00D15C27">
              <w:rPr>
                <w:rFonts w:ascii="標楷體" w:hAnsi="標楷體" w:cs="新細明體" w:hint="eastAsia"/>
                <w:color w:val="000000"/>
                <w:spacing w:val="0"/>
                <w:sz w:val="28"/>
                <w:szCs w:val="28"/>
              </w:rPr>
              <w:t>，其上鋪設</w:t>
            </w:r>
            <w:r w:rsidRPr="005A2076">
              <w:rPr>
                <w:rFonts w:ascii="標楷體" w:hAnsi="標楷體" w:cs="新細明體" w:hint="eastAsia"/>
                <w:color w:val="000000"/>
                <w:spacing w:val="0"/>
                <w:sz w:val="28"/>
                <w:szCs w:val="28"/>
              </w:rPr>
              <w:t>架高地板，</w:t>
            </w:r>
            <w:r w:rsidRPr="00280378">
              <w:rPr>
                <w:rFonts w:ascii="標楷體" w:hAnsi="標楷體" w:cs="新細明體" w:hint="eastAsia"/>
                <w:b/>
                <w:color w:val="000000"/>
                <w:spacing w:val="0"/>
                <w:sz w:val="28"/>
                <w:szCs w:val="28"/>
                <w:u w:val="dash"/>
              </w:rPr>
              <w:t>木質</w:t>
            </w:r>
            <w:r w:rsidRPr="005A2076">
              <w:rPr>
                <w:rFonts w:ascii="標楷體" w:hAnsi="標楷體" w:cs="新細明體" w:hint="eastAsia"/>
                <w:color w:val="000000"/>
                <w:spacing w:val="0"/>
                <w:sz w:val="28"/>
                <w:szCs w:val="28"/>
              </w:rPr>
              <w:t>地板厚度合計在</w:t>
            </w:r>
            <w:r w:rsidRPr="00280378">
              <w:rPr>
                <w:rFonts w:ascii="標楷體" w:hAnsi="標楷體" w:cs="新細明體" w:hint="eastAsia"/>
                <w:b/>
                <w:color w:val="000000"/>
                <w:spacing w:val="0"/>
                <w:sz w:val="28"/>
                <w:szCs w:val="28"/>
                <w:u w:val="dash"/>
              </w:rPr>
              <w:t>二</w:t>
            </w:r>
            <w:r w:rsidRPr="005A2076">
              <w:rPr>
                <w:rFonts w:ascii="標楷體" w:hAnsi="標楷體" w:cs="新細明體" w:hint="eastAsia"/>
                <w:color w:val="000000"/>
                <w:spacing w:val="0"/>
                <w:sz w:val="28"/>
                <w:szCs w:val="28"/>
              </w:rPr>
              <w:t>公分以上者，架高角材或基座與樓板間須鋪設橡膠、</w:t>
            </w:r>
            <w:r w:rsidRPr="00D15C27">
              <w:rPr>
                <w:rFonts w:ascii="標楷體" w:hAnsi="標楷體" w:cs="新細明體" w:hint="eastAsia"/>
                <w:color w:val="000000"/>
                <w:spacing w:val="0"/>
                <w:sz w:val="28"/>
                <w:szCs w:val="28"/>
              </w:rPr>
              <w:t>玻璃棉或岩棉緩衝材</w:t>
            </w:r>
            <w:r w:rsidRPr="00D15C27">
              <w:rPr>
                <w:rFonts w:ascii="標楷體" w:hAnsi="標楷體" w:cs="新細明體"/>
                <w:color w:val="000000"/>
                <w:spacing w:val="0"/>
                <w:sz w:val="28"/>
                <w:szCs w:val="28"/>
              </w:rPr>
              <w:t>(</w:t>
            </w:r>
            <w:r w:rsidRPr="00D15C27">
              <w:rPr>
                <w:rFonts w:ascii="標楷體" w:hAnsi="標楷體" w:cs="新細明體" w:hint="eastAsia"/>
                <w:color w:val="000000"/>
                <w:spacing w:val="0"/>
                <w:sz w:val="28"/>
                <w:szCs w:val="28"/>
              </w:rPr>
              <w:t>厚度</w:t>
            </w:r>
            <w:smartTag w:uri="urn:schemas-microsoft-com:office:smarttags" w:element="chmetcnv">
              <w:smartTagPr>
                <w:attr w:name="TCSC" w:val="1"/>
                <w:attr w:name="NumberType" w:val="3"/>
                <w:attr w:name="Negative" w:val="False"/>
                <w:attr w:name="HasSpace" w:val="False"/>
                <w:attr w:name="SourceValue" w:val="15"/>
              </w:smartTagPr>
              <w:r w:rsidRPr="005A2076">
                <w:rPr>
                  <w:rFonts w:ascii="標楷體" w:hAnsi="標楷體" w:cs="新細明體" w:hint="eastAsia"/>
                  <w:color w:val="000000"/>
                  <w:spacing w:val="0"/>
                  <w:sz w:val="28"/>
                  <w:szCs w:val="28"/>
                </w:rPr>
                <w:t>零點八</w:t>
              </w:r>
              <w:r w:rsidRPr="00D15C27">
                <w:rPr>
                  <w:rFonts w:ascii="標楷體" w:hAnsi="標楷體" w:cs="新細明體" w:hint="eastAsia"/>
                  <w:color w:val="000000"/>
                  <w:spacing w:val="0"/>
                  <w:sz w:val="28"/>
                  <w:szCs w:val="28"/>
                </w:rPr>
                <w:t>公分</w:t>
              </w:r>
            </w:smartTag>
            <w:r w:rsidRPr="00D15C27">
              <w:rPr>
                <w:rFonts w:ascii="標楷體" w:hAnsi="標楷體" w:cs="新細明體" w:hint="eastAsia"/>
                <w:color w:val="000000"/>
                <w:spacing w:val="0"/>
                <w:sz w:val="28"/>
                <w:szCs w:val="28"/>
              </w:rPr>
              <w:t>以上</w:t>
            </w:r>
            <w:r w:rsidRPr="00D15C27">
              <w:rPr>
                <w:rFonts w:ascii="標楷體" w:hAnsi="標楷體" w:cs="新細明體"/>
                <w:color w:val="000000"/>
                <w:spacing w:val="0"/>
                <w:sz w:val="28"/>
                <w:szCs w:val="28"/>
              </w:rPr>
              <w:t>)</w:t>
            </w:r>
            <w:r w:rsidRPr="00D15C27">
              <w:rPr>
                <w:rFonts w:ascii="標楷體" w:hAnsi="標楷體" w:cs="新細明體" w:hint="eastAsia"/>
                <w:color w:val="000000"/>
                <w:spacing w:val="0"/>
                <w:sz w:val="28"/>
                <w:szCs w:val="28"/>
              </w:rPr>
              <w:t>，</w:t>
            </w:r>
            <w:r w:rsidRPr="005A2076">
              <w:rPr>
                <w:rFonts w:ascii="標楷體" w:hAnsi="標楷體" w:cs="新細明體" w:hint="eastAsia"/>
                <w:color w:val="000000"/>
                <w:spacing w:val="0"/>
                <w:sz w:val="28"/>
                <w:szCs w:val="28"/>
              </w:rPr>
              <w:t>架高空隙以密度在</w:t>
            </w:r>
            <w:smartTag w:uri="urn:schemas-microsoft-com:office:smarttags" w:element="chmetcnv">
              <w:smartTagPr>
                <w:attr w:name="TCSC" w:val="1"/>
                <w:attr w:name="NumberType" w:val="3"/>
                <w:attr w:name="Negative" w:val="False"/>
                <w:attr w:name="HasSpace" w:val="False"/>
                <w:attr w:name="SourceValue" w:val="15"/>
              </w:smartTagPr>
              <w:r w:rsidRPr="00280378">
                <w:rPr>
                  <w:rFonts w:ascii="標楷體" w:hAnsi="標楷體" w:cs="新細明體" w:hint="eastAsia"/>
                  <w:b/>
                  <w:color w:val="000000"/>
                  <w:spacing w:val="0"/>
                  <w:sz w:val="28"/>
                  <w:szCs w:val="28"/>
                  <w:u w:val="dash"/>
                </w:rPr>
                <w:t>二十四公斤</w:t>
              </w:r>
            </w:smartTag>
            <w:r w:rsidRPr="00280378">
              <w:rPr>
                <w:rFonts w:ascii="標楷體" w:hAnsi="標楷體" w:cs="新細明體"/>
                <w:b/>
                <w:color w:val="000000"/>
                <w:spacing w:val="0"/>
                <w:sz w:val="28"/>
                <w:szCs w:val="28"/>
                <w:u w:val="dash"/>
              </w:rPr>
              <w:t>/</w:t>
            </w:r>
            <w:r w:rsidRPr="00280378">
              <w:rPr>
                <w:rFonts w:ascii="標楷體" w:hAnsi="標楷體" w:cs="新細明體" w:hint="eastAsia"/>
                <w:b/>
                <w:color w:val="000000"/>
                <w:spacing w:val="0"/>
                <w:sz w:val="28"/>
                <w:szCs w:val="28"/>
                <w:u w:val="dash"/>
              </w:rPr>
              <w:t>立方公尺以上</w:t>
            </w:r>
            <w:r w:rsidRPr="005A2076">
              <w:rPr>
                <w:rFonts w:ascii="標楷體" w:hAnsi="標楷體" w:cs="新細明體" w:hint="eastAsia"/>
                <w:color w:val="000000"/>
                <w:spacing w:val="0"/>
                <w:sz w:val="28"/>
                <w:szCs w:val="28"/>
              </w:rPr>
              <w:t>、厚度在</w:t>
            </w:r>
            <w:smartTag w:uri="urn:schemas-microsoft-com:office:smarttags" w:element="chmetcnv">
              <w:smartTagPr>
                <w:attr w:name="TCSC" w:val="1"/>
                <w:attr w:name="NumberType" w:val="3"/>
                <w:attr w:name="Negative" w:val="False"/>
                <w:attr w:name="HasSpace" w:val="False"/>
                <w:attr w:name="SourceValue" w:val="15"/>
              </w:smartTagPr>
              <w:r w:rsidRPr="005A2076">
                <w:rPr>
                  <w:rFonts w:ascii="標楷體" w:hAnsi="標楷體" w:cs="新細明體" w:hint="eastAsia"/>
                  <w:color w:val="000000"/>
                  <w:spacing w:val="0"/>
                  <w:sz w:val="28"/>
                  <w:szCs w:val="28"/>
                </w:rPr>
                <w:t>五公分</w:t>
              </w:r>
            </w:smartTag>
            <w:r w:rsidRPr="005A2076">
              <w:rPr>
                <w:rFonts w:ascii="標楷體" w:hAnsi="標楷體" w:cs="新細明體" w:hint="eastAsia"/>
                <w:color w:val="000000"/>
                <w:spacing w:val="0"/>
                <w:sz w:val="28"/>
                <w:szCs w:val="28"/>
              </w:rPr>
              <w:t>以上之玻璃棉、岩棉或陶瓷棉填充</w:t>
            </w:r>
            <w:r w:rsidRPr="00D15C27">
              <w:rPr>
                <w:rFonts w:ascii="標楷體" w:hAnsi="標楷體" w:cs="新細明體" w:hint="eastAsia"/>
                <w:color w:val="000000"/>
                <w:spacing w:val="0"/>
                <w:sz w:val="28"/>
                <w:szCs w:val="28"/>
              </w:rPr>
              <w:t>。</w:t>
            </w:r>
          </w:p>
          <w:p w:rsidR="00B46F29" w:rsidRPr="005A2076" w:rsidRDefault="00B46F29" w:rsidP="002D4EEF">
            <w:pPr>
              <w:tabs>
                <w:tab w:val="num" w:pos="900"/>
              </w:tabs>
              <w:snapToGrid w:val="0"/>
              <w:spacing w:before="0" w:after="0" w:line="240" w:lineRule="auto"/>
              <w:ind w:left="876" w:hangingChars="313" w:hanging="876"/>
              <w:rPr>
                <w:rFonts w:ascii="標楷體" w:cs="新細明體"/>
                <w:color w:val="000000"/>
                <w:spacing w:val="0"/>
                <w:sz w:val="28"/>
                <w:szCs w:val="28"/>
              </w:rPr>
            </w:pPr>
            <w:r w:rsidRPr="00D15C27">
              <w:rPr>
                <w:rFonts w:ascii="標楷體" w:hAnsi="標楷體" w:cs="新細明體"/>
                <w:color w:val="000000"/>
                <w:spacing w:val="0"/>
                <w:sz w:val="28"/>
                <w:szCs w:val="28"/>
              </w:rPr>
              <w:t xml:space="preserve">  </w:t>
            </w:r>
            <w:r w:rsidRPr="00280378">
              <w:rPr>
                <w:rFonts w:ascii="標楷體" w:hAnsi="標楷體" w:cs="新細明體" w:hint="eastAsia"/>
                <w:color w:val="000000"/>
                <w:spacing w:val="0"/>
                <w:sz w:val="28"/>
                <w:szCs w:val="28"/>
              </w:rPr>
              <w:t>八</w:t>
            </w:r>
            <w:r w:rsidRPr="00D15C27">
              <w:rPr>
                <w:rFonts w:ascii="標楷體" w:hAnsi="標楷體" w:cs="新細明體" w:hint="eastAsia"/>
                <w:color w:val="000000"/>
                <w:spacing w:val="0"/>
                <w:sz w:val="28"/>
                <w:szCs w:val="28"/>
              </w:rPr>
              <w:t>、鋼筋混凝土造</w:t>
            </w:r>
            <w:r w:rsidRPr="005A2076">
              <w:rPr>
                <w:rFonts w:ascii="標楷體" w:hAnsi="標楷體" w:cs="新細明體" w:hint="eastAsia"/>
                <w:color w:val="000000"/>
                <w:spacing w:val="0"/>
                <w:sz w:val="28"/>
                <w:szCs w:val="28"/>
              </w:rPr>
              <w:t>或</w:t>
            </w:r>
            <w:r w:rsidRPr="00D15C27">
              <w:rPr>
                <w:rFonts w:ascii="標楷體" w:hAnsi="標楷體" w:cs="新細明體" w:hint="eastAsia"/>
                <w:color w:val="000000"/>
                <w:spacing w:val="0"/>
                <w:sz w:val="28"/>
                <w:szCs w:val="28"/>
              </w:rPr>
              <w:t>鋼承板式鋼筋混凝土造</w:t>
            </w:r>
            <w:r w:rsidRPr="005A2076">
              <w:rPr>
                <w:rFonts w:ascii="標楷體" w:hAnsi="標楷體" w:cs="新細明體" w:hint="eastAsia"/>
                <w:color w:val="000000"/>
                <w:spacing w:val="0"/>
                <w:sz w:val="28"/>
                <w:szCs w:val="28"/>
              </w:rPr>
              <w:t>樓板</w:t>
            </w:r>
            <w:r w:rsidRPr="00D15C27">
              <w:rPr>
                <w:rFonts w:ascii="標楷體" w:hAnsi="標楷體" w:cs="新細明體" w:hint="eastAsia"/>
                <w:color w:val="000000"/>
                <w:spacing w:val="0"/>
                <w:sz w:val="28"/>
                <w:szCs w:val="28"/>
              </w:rPr>
              <w:t>，</w:t>
            </w:r>
            <w:r w:rsidRPr="00451F8F">
              <w:rPr>
                <w:rFonts w:ascii="標楷體" w:hAnsi="標楷體" w:cs="新細明體" w:hint="eastAsia"/>
                <w:color w:val="000000"/>
                <w:spacing w:val="0"/>
                <w:sz w:val="28"/>
                <w:szCs w:val="28"/>
              </w:rPr>
              <w:t>其上鋪設經中央主管建築機關認可之表面材</w:t>
            </w:r>
            <w:r w:rsidRPr="00D15C27">
              <w:rPr>
                <w:rFonts w:ascii="標楷體" w:hAnsi="標楷體" w:cs="新細明體"/>
                <w:color w:val="000000"/>
                <w:spacing w:val="0"/>
                <w:sz w:val="28"/>
                <w:szCs w:val="28"/>
              </w:rPr>
              <w:t>(</w:t>
            </w:r>
            <w:r w:rsidRPr="00D15C27">
              <w:rPr>
                <w:rFonts w:ascii="標楷體" w:hAnsi="標楷體" w:cs="新細明體" w:hint="eastAsia"/>
                <w:color w:val="000000"/>
                <w:spacing w:val="0"/>
                <w:sz w:val="28"/>
                <w:szCs w:val="28"/>
              </w:rPr>
              <w:t>含緩衝材</w:t>
            </w:r>
            <w:r w:rsidRPr="00D15C27">
              <w:rPr>
                <w:rFonts w:ascii="標楷體" w:hAnsi="標楷體" w:cs="新細明體"/>
                <w:color w:val="000000"/>
                <w:spacing w:val="0"/>
                <w:sz w:val="28"/>
                <w:szCs w:val="28"/>
              </w:rPr>
              <w:t>)</w:t>
            </w:r>
            <w:r w:rsidRPr="00280378">
              <w:rPr>
                <w:rFonts w:ascii="標楷體" w:hAnsi="標楷體" w:cs="新細明體" w:hint="eastAsia"/>
                <w:b/>
                <w:color w:val="000000"/>
                <w:spacing w:val="0"/>
                <w:sz w:val="28"/>
                <w:szCs w:val="28"/>
                <w:u w:val="dash"/>
              </w:rPr>
              <w:t>，其</w:t>
            </w:r>
            <w:r w:rsidRPr="00D15C27">
              <w:rPr>
                <w:rFonts w:ascii="標楷體" w:hAnsi="標楷體" w:cs="新細明體" w:hint="eastAsia"/>
                <w:color w:val="000000"/>
                <w:spacing w:val="0"/>
                <w:sz w:val="28"/>
                <w:szCs w:val="28"/>
              </w:rPr>
              <w:t>衝擊音降低量指標</w:t>
            </w:r>
            <w:r w:rsidRPr="00D414F4">
              <w:rPr>
                <w:rFonts w:ascii="標楷體" w:hAnsi="標楷體" w:cs="新細明體" w:hint="eastAsia"/>
                <w:spacing w:val="0"/>
                <w:sz w:val="28"/>
                <w:szCs w:val="28"/>
              </w:rPr>
              <w:t>△</w:t>
            </w:r>
            <w:r w:rsidRPr="004F0FE3">
              <w:rPr>
                <w:i/>
                <w:spacing w:val="0"/>
                <w:sz w:val="28"/>
                <w:szCs w:val="28"/>
              </w:rPr>
              <w:t>L</w:t>
            </w:r>
            <w:r w:rsidRPr="004F0FE3">
              <w:rPr>
                <w:spacing w:val="0"/>
                <w:sz w:val="28"/>
                <w:szCs w:val="28"/>
                <w:vertAlign w:val="subscript"/>
              </w:rPr>
              <w:t>w</w:t>
            </w:r>
            <w:r w:rsidRPr="00D15C27">
              <w:rPr>
                <w:rFonts w:ascii="標楷體" w:hAnsi="標楷體" w:cs="新細明體"/>
                <w:color w:val="000000"/>
                <w:spacing w:val="0"/>
                <w:sz w:val="28"/>
                <w:szCs w:val="28"/>
              </w:rPr>
              <w:t xml:space="preserve"> </w:t>
            </w:r>
            <w:r w:rsidRPr="00D15C27">
              <w:rPr>
                <w:rFonts w:ascii="標楷體" w:hAnsi="標楷體" w:cs="新細明體" w:hint="eastAsia"/>
                <w:color w:val="000000"/>
                <w:spacing w:val="0"/>
                <w:sz w:val="28"/>
                <w:szCs w:val="28"/>
              </w:rPr>
              <w:t>在</w:t>
            </w:r>
            <w:r w:rsidRPr="005A2076">
              <w:rPr>
                <w:rFonts w:ascii="標楷體" w:hAnsi="標楷體" w:cs="新細明體" w:hint="eastAsia"/>
                <w:color w:val="000000"/>
                <w:spacing w:val="0"/>
                <w:sz w:val="28"/>
                <w:szCs w:val="28"/>
              </w:rPr>
              <w:t>十七</w:t>
            </w:r>
            <w:r w:rsidRPr="00D15C27">
              <w:rPr>
                <w:rFonts w:ascii="標楷體" w:hAnsi="標楷體" w:cs="新細明體" w:hint="eastAsia"/>
                <w:color w:val="000000"/>
                <w:spacing w:val="0"/>
                <w:sz w:val="28"/>
                <w:szCs w:val="28"/>
              </w:rPr>
              <w:t>分貝以上</w:t>
            </w:r>
            <w:r w:rsidRPr="005A2076">
              <w:rPr>
                <w:rFonts w:ascii="標楷體" w:hAnsi="標楷體" w:cs="新細明體" w:hint="eastAsia"/>
                <w:color w:val="000000"/>
                <w:spacing w:val="0"/>
                <w:sz w:val="28"/>
                <w:szCs w:val="28"/>
              </w:rPr>
              <w:t>，或取得高性能防音</w:t>
            </w:r>
            <w:r w:rsidRPr="00280378">
              <w:rPr>
                <w:rFonts w:ascii="標楷體" w:hAnsi="標楷體" w:cs="新細明體"/>
                <w:b/>
                <w:color w:val="000000"/>
                <w:spacing w:val="0"/>
                <w:sz w:val="28"/>
                <w:szCs w:val="28"/>
                <w:u w:val="dash"/>
              </w:rPr>
              <w:t>(</w:t>
            </w:r>
            <w:r w:rsidRPr="00280378">
              <w:rPr>
                <w:rFonts w:ascii="標楷體" w:hAnsi="標楷體" w:cs="新細明體" w:hint="eastAsia"/>
                <w:b/>
                <w:color w:val="000000"/>
                <w:spacing w:val="0"/>
                <w:sz w:val="28"/>
                <w:szCs w:val="28"/>
                <w:u w:val="dash"/>
              </w:rPr>
              <w:t>樓板表面材</w:t>
            </w:r>
            <w:r w:rsidRPr="00280378">
              <w:rPr>
                <w:rFonts w:ascii="標楷體" w:hAnsi="標楷體" w:cs="新細明體"/>
                <w:b/>
                <w:color w:val="000000"/>
                <w:spacing w:val="0"/>
                <w:sz w:val="28"/>
                <w:szCs w:val="28"/>
                <w:u w:val="dash"/>
              </w:rPr>
              <w:t>)</w:t>
            </w:r>
            <w:r w:rsidRPr="005A2076">
              <w:rPr>
                <w:rFonts w:ascii="標楷體" w:hAnsi="標楷體" w:cs="新細明體" w:hint="eastAsia"/>
                <w:color w:val="000000"/>
                <w:spacing w:val="0"/>
                <w:sz w:val="28"/>
                <w:szCs w:val="28"/>
              </w:rPr>
              <w:t>綠建材標章者</w:t>
            </w:r>
            <w:r w:rsidRPr="00D15C27">
              <w:rPr>
                <w:rFonts w:ascii="標楷體" w:hAnsi="標楷體" w:cs="新細明體" w:hint="eastAsia"/>
                <w:color w:val="000000"/>
                <w:spacing w:val="0"/>
                <w:sz w:val="28"/>
                <w:szCs w:val="28"/>
              </w:rPr>
              <w:t>。</w:t>
            </w:r>
          </w:p>
          <w:p w:rsidR="00B46F29" w:rsidRPr="005A2076" w:rsidRDefault="00B46F29" w:rsidP="003709DC">
            <w:pPr>
              <w:tabs>
                <w:tab w:val="num" w:pos="900"/>
              </w:tabs>
              <w:snapToGrid w:val="0"/>
              <w:spacing w:before="0" w:after="0" w:line="240" w:lineRule="auto"/>
              <w:ind w:left="876" w:hangingChars="313" w:hanging="876"/>
              <w:rPr>
                <w:rFonts w:ascii="標楷體" w:cs="新細明體"/>
                <w:color w:val="000000"/>
                <w:spacing w:val="0"/>
                <w:sz w:val="28"/>
                <w:szCs w:val="28"/>
              </w:rPr>
            </w:pPr>
            <w:r w:rsidRPr="00D15C27">
              <w:rPr>
                <w:rFonts w:ascii="標楷體" w:hAnsi="標楷體" w:cs="新細明體"/>
                <w:color w:val="000000"/>
                <w:spacing w:val="0"/>
                <w:sz w:val="28"/>
                <w:szCs w:val="28"/>
              </w:rPr>
              <w:t xml:space="preserve">  </w:t>
            </w:r>
            <w:r w:rsidRPr="00280378">
              <w:rPr>
                <w:rFonts w:ascii="標楷體" w:hAnsi="標楷體" w:cs="新細明體" w:hint="eastAsia"/>
                <w:color w:val="000000"/>
                <w:spacing w:val="0"/>
                <w:sz w:val="28"/>
                <w:szCs w:val="28"/>
              </w:rPr>
              <w:t>九</w:t>
            </w:r>
            <w:r w:rsidRPr="00D15C27">
              <w:rPr>
                <w:rFonts w:ascii="標楷體" w:hAnsi="標楷體" w:cs="新細明體" w:hint="eastAsia"/>
                <w:color w:val="000000"/>
                <w:spacing w:val="0"/>
                <w:sz w:val="28"/>
                <w:szCs w:val="28"/>
              </w:rPr>
              <w:t>、其他經中央主管建築機關認可具有樓板衝擊音指標</w:t>
            </w:r>
            <w:r w:rsidRPr="00277FB4">
              <w:rPr>
                <w:i/>
                <w:color w:val="000000"/>
                <w:spacing w:val="0"/>
                <w:sz w:val="28"/>
                <w:szCs w:val="28"/>
              </w:rPr>
              <w:t>L</w:t>
            </w:r>
            <w:r w:rsidRPr="00277FB4">
              <w:rPr>
                <w:color w:val="000000"/>
                <w:spacing w:val="0"/>
                <w:sz w:val="28"/>
                <w:szCs w:val="28"/>
                <w:vertAlign w:val="subscript"/>
              </w:rPr>
              <w:t>n,w</w:t>
            </w:r>
            <w:r w:rsidRPr="00D15C27">
              <w:rPr>
                <w:rFonts w:ascii="標楷體" w:hAnsi="標楷體" w:cs="新細明體" w:hint="eastAsia"/>
                <w:color w:val="000000"/>
                <w:spacing w:val="0"/>
                <w:sz w:val="28"/>
                <w:szCs w:val="28"/>
              </w:rPr>
              <w:t>在五十八分貝以下之隔音性能者。</w:t>
            </w:r>
          </w:p>
          <w:p w:rsidR="00B46F29" w:rsidRDefault="00B46F29" w:rsidP="00CD5CAE">
            <w:pPr>
              <w:snapToGrid w:val="0"/>
              <w:spacing w:before="0" w:after="0" w:line="240" w:lineRule="auto"/>
              <w:ind w:left="280" w:hangingChars="100" w:hanging="280"/>
              <w:rPr>
                <w:rFonts w:ascii="標楷體" w:cs="新細明體"/>
                <w:color w:val="000000"/>
                <w:spacing w:val="0"/>
                <w:sz w:val="28"/>
                <w:szCs w:val="28"/>
              </w:rPr>
            </w:pPr>
            <w:r w:rsidRPr="00D15C27">
              <w:rPr>
                <w:rFonts w:ascii="標楷體" w:hAnsi="標楷體" w:cs="新細明體"/>
                <w:color w:val="000000"/>
                <w:spacing w:val="0"/>
                <w:sz w:val="28"/>
                <w:szCs w:val="28"/>
              </w:rPr>
              <w:t xml:space="preserve">      </w:t>
            </w:r>
            <w:r w:rsidRPr="005A2076">
              <w:rPr>
                <w:rFonts w:ascii="標楷體" w:hAnsi="標楷體" w:cs="新細明體" w:hint="eastAsia"/>
                <w:color w:val="000000"/>
                <w:spacing w:val="0"/>
                <w:sz w:val="28"/>
                <w:szCs w:val="28"/>
              </w:rPr>
              <w:t>地板</w:t>
            </w:r>
            <w:r w:rsidRPr="00D15C27">
              <w:rPr>
                <w:rFonts w:ascii="標楷體" w:hAnsi="標楷體" w:cs="新細明體" w:hint="eastAsia"/>
                <w:color w:val="000000"/>
                <w:spacing w:val="0"/>
                <w:sz w:val="28"/>
                <w:szCs w:val="28"/>
              </w:rPr>
              <w:t>表面材與牆壁間應</w:t>
            </w:r>
            <w:r w:rsidRPr="005A2076">
              <w:rPr>
                <w:rFonts w:ascii="標楷體" w:hAnsi="標楷體" w:cs="新細明體" w:hint="eastAsia"/>
                <w:color w:val="000000"/>
                <w:spacing w:val="0"/>
                <w:sz w:val="28"/>
                <w:szCs w:val="28"/>
              </w:rPr>
              <w:t>置入</w:t>
            </w:r>
            <w:r w:rsidRPr="00D15C27">
              <w:rPr>
                <w:rFonts w:ascii="標楷體" w:hAnsi="標楷體" w:cs="新細明體" w:hint="eastAsia"/>
                <w:color w:val="000000"/>
                <w:spacing w:val="0"/>
                <w:sz w:val="28"/>
                <w:szCs w:val="28"/>
              </w:rPr>
              <w:t>軟質填縫材或緩衝材</w:t>
            </w:r>
            <w:r w:rsidRPr="005A2076">
              <w:rPr>
                <w:rFonts w:ascii="標楷體" w:hAnsi="標楷體" w:cs="新細明體" w:hint="eastAsia"/>
                <w:color w:val="000000"/>
                <w:spacing w:val="0"/>
                <w:sz w:val="28"/>
                <w:szCs w:val="28"/>
              </w:rPr>
              <w:t>，厚度在</w:t>
            </w:r>
            <w:r w:rsidRPr="000D139D">
              <w:rPr>
                <w:rFonts w:ascii="標楷體" w:hAnsi="標楷體" w:cs="新細明體" w:hint="eastAsia"/>
                <w:b/>
                <w:color w:val="000000"/>
                <w:spacing w:val="0"/>
                <w:sz w:val="28"/>
                <w:szCs w:val="28"/>
                <w:u w:val="dash"/>
              </w:rPr>
              <w:t>零點八</w:t>
            </w:r>
            <w:r w:rsidRPr="005A2076">
              <w:rPr>
                <w:rFonts w:ascii="標楷體" w:hAnsi="標楷體" w:cs="新細明體" w:hint="eastAsia"/>
                <w:color w:val="000000"/>
                <w:spacing w:val="0"/>
                <w:sz w:val="28"/>
                <w:szCs w:val="28"/>
              </w:rPr>
              <w:t>公分以上</w:t>
            </w:r>
            <w:r w:rsidRPr="00D15C27">
              <w:rPr>
                <w:rFonts w:ascii="標楷體" w:hAnsi="標楷體" w:cs="新細明體" w:hint="eastAsia"/>
                <w:color w:val="000000"/>
                <w:spacing w:val="0"/>
                <w:sz w:val="28"/>
                <w:szCs w:val="28"/>
              </w:rPr>
              <w:t>。</w:t>
            </w:r>
          </w:p>
          <w:p w:rsidR="00B46F29" w:rsidRPr="000D139D" w:rsidRDefault="00B46F29" w:rsidP="00CD5CAE">
            <w:pPr>
              <w:snapToGrid w:val="0"/>
              <w:spacing w:before="0" w:after="0" w:line="240" w:lineRule="auto"/>
              <w:ind w:left="280" w:hangingChars="100" w:hanging="280"/>
              <w:rPr>
                <w:rFonts w:ascii="標楷體" w:cs="新細明體"/>
                <w:b/>
                <w:color w:val="000000"/>
                <w:spacing w:val="0"/>
                <w:sz w:val="28"/>
                <w:szCs w:val="28"/>
                <w:u w:val="dash"/>
              </w:rPr>
            </w:pPr>
            <w:r>
              <w:rPr>
                <w:rFonts w:ascii="標楷體" w:hAnsi="標楷體" w:cs="新細明體"/>
                <w:color w:val="000000"/>
                <w:spacing w:val="0"/>
                <w:sz w:val="28"/>
                <w:szCs w:val="28"/>
              </w:rPr>
              <w:t xml:space="preserve">      </w:t>
            </w:r>
            <w:r w:rsidRPr="000D139D">
              <w:rPr>
                <w:rFonts w:ascii="標楷體" w:hAnsi="標楷體" w:cs="新細明體" w:hint="eastAsia"/>
                <w:b/>
                <w:color w:val="000000"/>
                <w:spacing w:val="0"/>
                <w:sz w:val="28"/>
                <w:szCs w:val="28"/>
                <w:u w:val="dash"/>
              </w:rPr>
              <w:t>第一項第三款、第四款及第六款之動態剛性數據，應取得實驗證明。</w:t>
            </w:r>
          </w:p>
        </w:tc>
        <w:tc>
          <w:tcPr>
            <w:tcW w:w="3301" w:type="dxa"/>
            <w:tcMar>
              <w:top w:w="57" w:type="dxa"/>
              <w:left w:w="28" w:type="dxa"/>
              <w:bottom w:w="57" w:type="dxa"/>
              <w:right w:w="28" w:type="dxa"/>
            </w:tcMar>
          </w:tcPr>
          <w:p w:rsidR="00B46F29" w:rsidRPr="00D414F4" w:rsidRDefault="00B46F29" w:rsidP="00E947A4">
            <w:pPr>
              <w:snapToGrid w:val="0"/>
              <w:spacing w:before="0" w:after="0" w:line="240" w:lineRule="auto"/>
              <w:ind w:left="280" w:hangingChars="100" w:hanging="280"/>
              <w:rPr>
                <w:rFonts w:ascii="標楷體" w:cs="新細明體"/>
                <w:spacing w:val="0"/>
                <w:sz w:val="28"/>
                <w:szCs w:val="28"/>
              </w:rPr>
            </w:pPr>
            <w:r w:rsidRPr="00D414F4">
              <w:rPr>
                <w:rFonts w:ascii="標楷體" w:hAnsi="標楷體" w:cs="新細明體" w:hint="eastAsia"/>
                <w:spacing w:val="0"/>
                <w:sz w:val="28"/>
                <w:szCs w:val="28"/>
              </w:rPr>
              <w:t>第四十六條之六</w:t>
            </w:r>
            <w:r w:rsidRPr="00D414F4">
              <w:rPr>
                <w:rFonts w:ascii="標楷體" w:hAnsi="標楷體" w:cs="新細明體"/>
                <w:spacing w:val="0"/>
                <w:sz w:val="28"/>
                <w:szCs w:val="28"/>
              </w:rPr>
              <w:t xml:space="preserve">  </w:t>
            </w:r>
            <w:r w:rsidRPr="00D414F4">
              <w:rPr>
                <w:rFonts w:ascii="標楷體" w:hAnsi="標楷體" w:cs="新細明體" w:hint="eastAsia"/>
                <w:spacing w:val="0"/>
                <w:sz w:val="28"/>
                <w:szCs w:val="28"/>
              </w:rPr>
              <w:t>分戶樓板之衝擊音隔音構造，不得低於下列規定，但陽台或各層樓板下方無設置居室者，不在此限：</w:t>
            </w:r>
          </w:p>
          <w:p w:rsidR="00B46F29" w:rsidRPr="00D414F4"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一、</w:t>
            </w:r>
            <w:r w:rsidRPr="00D15C27">
              <w:rPr>
                <w:rFonts w:ascii="標楷體" w:hAnsi="標楷體" w:cs="新細明體" w:hint="eastAsia"/>
                <w:spacing w:val="0"/>
                <w:sz w:val="28"/>
                <w:szCs w:val="28"/>
              </w:rPr>
              <w:t>鋼筋混凝土造樓板厚度在十二公分以上（鋼承板式鋼筋混凝土造為十五公分以上），其上鋪設玻璃棉或岩棉緩衝材（密度七十至一百五十公斤</w:t>
            </w:r>
            <w:r w:rsidRPr="00D15C27">
              <w:rPr>
                <w:rFonts w:ascii="標楷體" w:hAnsi="標楷體" w:cs="新細明體"/>
                <w:spacing w:val="0"/>
                <w:sz w:val="28"/>
                <w:szCs w:val="28"/>
              </w:rPr>
              <w:t>/</w:t>
            </w:r>
            <w:r w:rsidRPr="00D15C27">
              <w:rPr>
                <w:rFonts w:ascii="標楷體" w:hAnsi="標楷體" w:cs="新細明體" w:hint="eastAsia"/>
                <w:spacing w:val="0"/>
                <w:sz w:val="28"/>
                <w:szCs w:val="28"/>
              </w:rPr>
              <w:t>立方公尺、厚度二點五公分以上，具防水批覆），再於</w:t>
            </w:r>
            <w:r w:rsidRPr="00D414F4">
              <w:rPr>
                <w:rFonts w:ascii="標楷體" w:hAnsi="標楷體" w:cs="新細明體" w:hint="eastAsia"/>
                <w:spacing w:val="0"/>
                <w:sz w:val="28"/>
                <w:szCs w:val="28"/>
              </w:rPr>
              <w:t>其上鋪設混凝土造地板（厚度</w:t>
            </w:r>
            <w:r>
              <w:rPr>
                <w:rFonts w:ascii="標楷體" w:hAnsi="標楷體" w:cs="新細明體" w:hint="eastAsia"/>
                <w:spacing w:val="0"/>
                <w:sz w:val="28"/>
                <w:szCs w:val="28"/>
              </w:rPr>
              <w:t>五公分</w:t>
            </w:r>
            <w:r w:rsidRPr="00D414F4">
              <w:rPr>
                <w:rFonts w:ascii="標楷體" w:hAnsi="標楷體" w:cs="新細明體" w:hint="eastAsia"/>
                <w:spacing w:val="0"/>
                <w:sz w:val="28"/>
                <w:szCs w:val="28"/>
              </w:rPr>
              <w:t>以上，以鋼筋或鋼絲網補強）。</w:t>
            </w:r>
          </w:p>
          <w:p w:rsidR="00B46F29" w:rsidRPr="00D414F4"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二、</w:t>
            </w:r>
            <w:r>
              <w:rPr>
                <w:rFonts w:ascii="標楷體" w:hAnsi="標楷體" w:cs="新細明體"/>
                <w:spacing w:val="0"/>
                <w:sz w:val="28"/>
                <w:szCs w:val="28"/>
              </w:rPr>
              <w:t xml:space="preserve"> </w:t>
            </w:r>
            <w:r w:rsidRPr="00D15C27">
              <w:rPr>
                <w:rFonts w:ascii="標楷體" w:hAnsi="標楷體" w:cs="新細明體" w:hint="eastAsia"/>
                <w:spacing w:val="0"/>
                <w:sz w:val="28"/>
                <w:szCs w:val="28"/>
              </w:rPr>
              <w:t>鋼筋混凝土造樓板厚度十五公分以上（鋼承板式鋼筋混凝土造為十七公分以上），其上鋪設玻璃棉或岩棉緩</w:t>
            </w:r>
            <w:r w:rsidRPr="00D414F4">
              <w:rPr>
                <w:rFonts w:ascii="標楷體" w:hAnsi="標楷體" w:cs="新細明體" w:hint="eastAsia"/>
                <w:spacing w:val="0"/>
                <w:sz w:val="28"/>
                <w:szCs w:val="28"/>
              </w:rPr>
              <w:t>衝材（密度</w:t>
            </w:r>
            <w:r>
              <w:rPr>
                <w:rFonts w:ascii="標楷體" w:hAnsi="標楷體" w:cs="新細明體" w:hint="eastAsia"/>
                <w:spacing w:val="0"/>
                <w:sz w:val="28"/>
                <w:szCs w:val="28"/>
              </w:rPr>
              <w:t>七十至一百五十公斤</w:t>
            </w:r>
            <w:r w:rsidRPr="00D414F4">
              <w:rPr>
                <w:rFonts w:ascii="標楷體" w:hAnsi="標楷體" w:cs="新細明體"/>
                <w:spacing w:val="0"/>
                <w:sz w:val="28"/>
                <w:szCs w:val="28"/>
              </w:rPr>
              <w:t>/</w:t>
            </w:r>
            <w:r>
              <w:rPr>
                <w:rFonts w:ascii="標楷體" w:hAnsi="標楷體" w:cs="新細明體" w:hint="eastAsia"/>
                <w:spacing w:val="0"/>
                <w:sz w:val="28"/>
                <w:szCs w:val="28"/>
              </w:rPr>
              <w:t>立方公尺</w:t>
            </w:r>
            <w:r w:rsidRPr="00D414F4">
              <w:rPr>
                <w:rFonts w:ascii="標楷體" w:hAnsi="標楷體" w:cs="新細明體" w:hint="eastAsia"/>
                <w:spacing w:val="0"/>
                <w:sz w:val="28"/>
                <w:szCs w:val="28"/>
              </w:rPr>
              <w:t>、厚度</w:t>
            </w:r>
            <w:r>
              <w:rPr>
                <w:rFonts w:ascii="標楷體" w:hAnsi="標楷體" w:cs="新細明體" w:hint="eastAsia"/>
                <w:spacing w:val="0"/>
                <w:sz w:val="28"/>
                <w:szCs w:val="28"/>
              </w:rPr>
              <w:t>一點五公分</w:t>
            </w:r>
            <w:r w:rsidRPr="00D414F4">
              <w:rPr>
                <w:rFonts w:ascii="標楷體" w:hAnsi="標楷體" w:cs="新細明體" w:hint="eastAsia"/>
                <w:spacing w:val="0"/>
                <w:sz w:val="28"/>
                <w:szCs w:val="28"/>
              </w:rPr>
              <w:t>以上），再於其</w:t>
            </w:r>
            <w:r w:rsidRPr="00D15C27">
              <w:rPr>
                <w:rFonts w:ascii="標楷體" w:hAnsi="標楷體" w:cs="新細明體" w:hint="eastAsia"/>
                <w:spacing w:val="0"/>
                <w:sz w:val="28"/>
                <w:szCs w:val="28"/>
              </w:rPr>
              <w:t>上鋪設合板及木質地板厚</w:t>
            </w:r>
            <w:r w:rsidRPr="00D414F4">
              <w:rPr>
                <w:rFonts w:ascii="標楷體" w:hAnsi="標楷體" w:cs="新細明體" w:hint="eastAsia"/>
                <w:spacing w:val="0"/>
                <w:sz w:val="28"/>
                <w:szCs w:val="28"/>
              </w:rPr>
              <w:t>度合計在</w:t>
            </w:r>
            <w:r>
              <w:rPr>
                <w:rFonts w:ascii="標楷體" w:hAnsi="標楷體" w:cs="新細明體" w:hint="eastAsia"/>
                <w:spacing w:val="0"/>
                <w:sz w:val="28"/>
                <w:szCs w:val="28"/>
              </w:rPr>
              <w:t>二點四公分</w:t>
            </w:r>
            <w:r w:rsidRPr="00D414F4">
              <w:rPr>
                <w:rFonts w:ascii="標楷體" w:hAnsi="標楷體" w:cs="新細明體" w:hint="eastAsia"/>
                <w:spacing w:val="0"/>
                <w:sz w:val="28"/>
                <w:szCs w:val="28"/>
              </w:rPr>
              <w:t>以上者。</w:t>
            </w:r>
          </w:p>
          <w:p w:rsidR="00B46F29" w:rsidRPr="00D414F4"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三、</w:t>
            </w:r>
            <w:r w:rsidRPr="00D15C27">
              <w:rPr>
                <w:rFonts w:ascii="標楷體" w:hAnsi="標楷體" w:cs="新細明體" w:hint="eastAsia"/>
                <w:spacing w:val="0"/>
                <w:sz w:val="28"/>
                <w:szCs w:val="28"/>
              </w:rPr>
              <w:t>鋼筋混凝土造樓板厚度十五公分以上（鋼承板式鋼筋混凝土造為十七公分以上），其上鋪設玻璃棉或岩棉緩衝材（密度七十至一百五十公斤</w:t>
            </w:r>
            <w:r w:rsidRPr="00D15C27">
              <w:rPr>
                <w:rFonts w:ascii="標楷體" w:hAnsi="標楷體" w:cs="新細明體"/>
                <w:spacing w:val="0"/>
                <w:sz w:val="28"/>
                <w:szCs w:val="28"/>
              </w:rPr>
              <w:t>/</w:t>
            </w:r>
            <w:r w:rsidRPr="00D15C27">
              <w:rPr>
                <w:rFonts w:ascii="標楷體" w:hAnsi="標楷體" w:cs="新細明體" w:hint="eastAsia"/>
                <w:spacing w:val="0"/>
                <w:sz w:val="28"/>
                <w:szCs w:val="28"/>
              </w:rPr>
              <w:t>立方公尺、厚度一點五公分以上），再於其上鋪設</w:t>
            </w:r>
            <w:r w:rsidRPr="00D414F4">
              <w:rPr>
                <w:rFonts w:ascii="標楷體" w:hAnsi="標楷體" w:cs="新細明體" w:hint="eastAsia"/>
                <w:spacing w:val="0"/>
                <w:sz w:val="28"/>
                <w:szCs w:val="28"/>
              </w:rPr>
              <w:t>架高地板，地板厚度合計在</w:t>
            </w:r>
            <w:r>
              <w:rPr>
                <w:rFonts w:ascii="標楷體" w:hAnsi="標楷體" w:cs="新細明體" w:hint="eastAsia"/>
                <w:spacing w:val="0"/>
                <w:sz w:val="28"/>
                <w:szCs w:val="28"/>
              </w:rPr>
              <w:t>二點四公分</w:t>
            </w:r>
            <w:r w:rsidRPr="00D414F4">
              <w:rPr>
                <w:rFonts w:ascii="標楷體" w:hAnsi="標楷體" w:cs="新細明體" w:hint="eastAsia"/>
                <w:spacing w:val="0"/>
                <w:sz w:val="28"/>
                <w:szCs w:val="28"/>
              </w:rPr>
              <w:t>以上者。</w:t>
            </w:r>
          </w:p>
          <w:p w:rsidR="00B46F29" w:rsidRPr="00D414F4"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四、</w:t>
            </w:r>
            <w:r w:rsidRPr="00D15C27">
              <w:rPr>
                <w:rFonts w:ascii="標楷體" w:hAnsi="標楷體" w:cs="新細明體" w:hint="eastAsia"/>
                <w:spacing w:val="0"/>
                <w:sz w:val="28"/>
                <w:szCs w:val="28"/>
              </w:rPr>
              <w:t>鋼筋混凝土造樓板厚度</w:t>
            </w:r>
            <w:smartTag w:uri="urn:schemas-microsoft-com:office:smarttags" w:element="chmetcnv">
              <w:smartTagPr>
                <w:attr w:name="TCSC" w:val="1"/>
                <w:attr w:name="NumberType" w:val="3"/>
                <w:attr w:name="Negative" w:val="False"/>
                <w:attr w:name="HasSpace" w:val="False"/>
                <w:attr w:name="SourceValue" w:val="15"/>
              </w:smartTagPr>
              <w:r w:rsidRPr="00D15C27">
                <w:rPr>
                  <w:rFonts w:ascii="標楷體" w:hAnsi="標楷體" w:cs="新細明體" w:hint="eastAsia"/>
                  <w:spacing w:val="0"/>
                  <w:sz w:val="28"/>
                  <w:szCs w:val="28"/>
                </w:rPr>
                <w:t>十二公分</w:t>
              </w:r>
            </w:smartTag>
            <w:r w:rsidRPr="00D15C27">
              <w:rPr>
                <w:rFonts w:ascii="標楷體" w:hAnsi="標楷體" w:cs="新細明體" w:hint="eastAsia"/>
                <w:spacing w:val="0"/>
                <w:sz w:val="28"/>
                <w:szCs w:val="28"/>
              </w:rPr>
              <w:t>以上（鋼承板式鋼筋混凝土造為</w:t>
            </w:r>
            <w:smartTag w:uri="urn:schemas-microsoft-com:office:smarttags" w:element="chmetcnv">
              <w:smartTagPr>
                <w:attr w:name="TCSC" w:val="1"/>
                <w:attr w:name="NumberType" w:val="3"/>
                <w:attr w:name="Negative" w:val="False"/>
                <w:attr w:name="HasSpace" w:val="False"/>
                <w:attr w:name="SourceValue" w:val="15"/>
              </w:smartTagPr>
              <w:r w:rsidRPr="00D15C27">
                <w:rPr>
                  <w:rFonts w:ascii="標楷體" w:hAnsi="標楷體" w:cs="新細明體" w:hint="eastAsia"/>
                  <w:spacing w:val="0"/>
                  <w:sz w:val="28"/>
                  <w:szCs w:val="28"/>
                </w:rPr>
                <w:t>十五公分</w:t>
              </w:r>
            </w:smartTag>
            <w:r w:rsidRPr="00D15C27">
              <w:rPr>
                <w:rFonts w:ascii="標楷體" w:hAnsi="標楷體" w:cs="新細明體" w:hint="eastAsia"/>
                <w:spacing w:val="0"/>
                <w:sz w:val="28"/>
                <w:szCs w:val="28"/>
              </w:rPr>
              <w:t>以上），其上鋪設樓板表面材</w:t>
            </w:r>
            <w:r w:rsidRPr="00D15C27">
              <w:rPr>
                <w:rFonts w:ascii="標楷體" w:hAnsi="標楷體" w:cs="新細明體"/>
                <w:spacing w:val="0"/>
                <w:sz w:val="28"/>
                <w:szCs w:val="28"/>
              </w:rPr>
              <w:t>(</w:t>
            </w:r>
            <w:r w:rsidRPr="00D15C27">
              <w:rPr>
                <w:rFonts w:ascii="標楷體" w:hAnsi="標楷體" w:cs="新細明體" w:hint="eastAsia"/>
                <w:spacing w:val="0"/>
                <w:sz w:val="28"/>
                <w:szCs w:val="28"/>
              </w:rPr>
              <w:t>含緩衝材</w:t>
            </w:r>
            <w:r w:rsidRPr="00D15C27">
              <w:rPr>
                <w:rFonts w:ascii="標楷體" w:hAnsi="標楷體" w:cs="新細明體"/>
                <w:spacing w:val="0"/>
                <w:sz w:val="28"/>
                <w:szCs w:val="28"/>
              </w:rPr>
              <w:t>)</w:t>
            </w:r>
            <w:r w:rsidRPr="00D15C27">
              <w:rPr>
                <w:rFonts w:ascii="標楷體" w:hAnsi="標楷體" w:cs="新細明體" w:hint="eastAsia"/>
                <w:spacing w:val="0"/>
                <w:sz w:val="28"/>
                <w:szCs w:val="28"/>
              </w:rPr>
              <w:t>，其衝擊音降低量指標△</w:t>
            </w:r>
            <w:r w:rsidRPr="00D15C27">
              <w:rPr>
                <w:i/>
                <w:spacing w:val="0"/>
                <w:sz w:val="28"/>
                <w:szCs w:val="28"/>
              </w:rPr>
              <w:t>L</w:t>
            </w:r>
            <w:r w:rsidRPr="00D15C27">
              <w:rPr>
                <w:spacing w:val="0"/>
                <w:sz w:val="28"/>
                <w:szCs w:val="28"/>
                <w:vertAlign w:val="subscript"/>
              </w:rPr>
              <w:t>w</w:t>
            </w:r>
            <w:r w:rsidRPr="00D15C27">
              <w:rPr>
                <w:rFonts w:ascii="標楷體" w:hAnsi="標楷體" w:cs="新細明體"/>
                <w:spacing w:val="0"/>
                <w:sz w:val="28"/>
                <w:szCs w:val="28"/>
              </w:rPr>
              <w:t xml:space="preserve"> </w:t>
            </w:r>
            <w:r w:rsidRPr="00D15C27">
              <w:rPr>
                <w:rFonts w:ascii="標楷體" w:hAnsi="標楷體" w:cs="新細明體" w:hint="eastAsia"/>
                <w:spacing w:val="0"/>
                <w:sz w:val="28"/>
                <w:szCs w:val="28"/>
              </w:rPr>
              <w:t>在二十分貝</w:t>
            </w:r>
            <w:r w:rsidRPr="00D414F4">
              <w:rPr>
                <w:rFonts w:ascii="標楷體" w:hAnsi="標楷體" w:cs="新細明體" w:hint="eastAsia"/>
                <w:spacing w:val="0"/>
                <w:sz w:val="28"/>
                <w:szCs w:val="28"/>
              </w:rPr>
              <w:t>以上者。</w:t>
            </w:r>
          </w:p>
          <w:p w:rsidR="00B46F29" w:rsidRPr="00D414F4"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五、</w:t>
            </w:r>
            <w:r w:rsidRPr="00A1180A">
              <w:rPr>
                <w:rFonts w:ascii="標楷體" w:hAnsi="標楷體" w:cs="新細明體" w:hint="eastAsia"/>
                <w:spacing w:val="0"/>
                <w:sz w:val="28"/>
                <w:szCs w:val="28"/>
              </w:rPr>
              <w:t>鋼筋混凝土造樓板厚度十五公分以上（鋼承板式鋼筋混凝土造為十七公分以上），其上鋪設樓板表面材</w:t>
            </w:r>
            <w:r w:rsidRPr="00A1180A">
              <w:rPr>
                <w:rFonts w:ascii="標楷體" w:hAnsi="標楷體" w:cs="新細明體"/>
                <w:spacing w:val="0"/>
                <w:sz w:val="28"/>
                <w:szCs w:val="28"/>
              </w:rPr>
              <w:t>(</w:t>
            </w:r>
            <w:r w:rsidRPr="00A1180A">
              <w:rPr>
                <w:rFonts w:ascii="標楷體" w:hAnsi="標楷體" w:cs="新細明體" w:hint="eastAsia"/>
                <w:spacing w:val="0"/>
                <w:sz w:val="28"/>
                <w:szCs w:val="28"/>
              </w:rPr>
              <w:t>含緩衝材</w:t>
            </w:r>
            <w:r w:rsidRPr="00A1180A">
              <w:rPr>
                <w:rFonts w:ascii="標楷體" w:hAnsi="標楷體" w:cs="新細明體"/>
                <w:spacing w:val="0"/>
                <w:sz w:val="28"/>
                <w:szCs w:val="28"/>
              </w:rPr>
              <w:t>)</w:t>
            </w:r>
            <w:r w:rsidRPr="00A1180A">
              <w:rPr>
                <w:rFonts w:ascii="標楷體" w:hAnsi="標楷體" w:cs="新細明體" w:hint="eastAsia"/>
                <w:spacing w:val="0"/>
                <w:sz w:val="28"/>
                <w:szCs w:val="28"/>
              </w:rPr>
              <w:t>，</w:t>
            </w:r>
            <w:r w:rsidRPr="00D414F4">
              <w:rPr>
                <w:rFonts w:ascii="標楷體" w:hAnsi="標楷體" w:cs="新細明體" w:hint="eastAsia"/>
                <w:spacing w:val="0"/>
                <w:sz w:val="28"/>
                <w:szCs w:val="28"/>
              </w:rPr>
              <w:t>其衝擊音降低量指標△</w:t>
            </w:r>
            <w:r w:rsidRPr="004F0FE3">
              <w:rPr>
                <w:i/>
                <w:spacing w:val="0"/>
                <w:sz w:val="28"/>
                <w:szCs w:val="28"/>
              </w:rPr>
              <w:t>L</w:t>
            </w:r>
            <w:r w:rsidRPr="004F0FE3">
              <w:rPr>
                <w:spacing w:val="0"/>
                <w:sz w:val="28"/>
                <w:szCs w:val="28"/>
                <w:vertAlign w:val="subscript"/>
              </w:rPr>
              <w:t>w</w:t>
            </w:r>
            <w:r w:rsidRPr="004F0FE3">
              <w:rPr>
                <w:rFonts w:ascii="標楷體" w:hAnsi="標楷體" w:cs="新細明體"/>
                <w:spacing w:val="0"/>
                <w:sz w:val="28"/>
                <w:szCs w:val="28"/>
              </w:rPr>
              <w:t xml:space="preserve"> </w:t>
            </w:r>
            <w:r w:rsidRPr="00D414F4">
              <w:rPr>
                <w:rFonts w:ascii="標楷體" w:hAnsi="標楷體" w:cs="新細明體" w:hint="eastAsia"/>
                <w:spacing w:val="0"/>
                <w:sz w:val="28"/>
                <w:szCs w:val="28"/>
              </w:rPr>
              <w:t>在</w:t>
            </w:r>
            <w:r>
              <w:rPr>
                <w:rFonts w:ascii="標楷體" w:hAnsi="標楷體" w:cs="新細明體" w:hint="eastAsia"/>
                <w:spacing w:val="0"/>
                <w:sz w:val="28"/>
                <w:szCs w:val="28"/>
              </w:rPr>
              <w:t>十七分貝</w:t>
            </w:r>
            <w:r w:rsidRPr="00D414F4">
              <w:rPr>
                <w:rFonts w:ascii="標楷體" w:hAnsi="標楷體" w:cs="新細明體" w:hint="eastAsia"/>
                <w:spacing w:val="0"/>
                <w:sz w:val="28"/>
                <w:szCs w:val="28"/>
              </w:rPr>
              <w:t>以上者。</w:t>
            </w:r>
          </w:p>
          <w:p w:rsidR="00B46F29" w:rsidRPr="00D414F4"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六、</w:t>
            </w:r>
            <w:r w:rsidRPr="00D414F4">
              <w:rPr>
                <w:rFonts w:ascii="標楷體" w:hAnsi="標楷體" w:cs="新細明體" w:hint="eastAsia"/>
                <w:spacing w:val="0"/>
                <w:sz w:val="28"/>
                <w:szCs w:val="28"/>
              </w:rPr>
              <w:t>其他經中央主管建築機關認可具有樓板衝擊音指標</w:t>
            </w:r>
            <w:r w:rsidRPr="004F0FE3">
              <w:rPr>
                <w:i/>
                <w:spacing w:val="0"/>
                <w:sz w:val="28"/>
                <w:szCs w:val="28"/>
              </w:rPr>
              <w:t>L</w:t>
            </w:r>
            <w:r w:rsidRPr="004F0FE3">
              <w:rPr>
                <w:spacing w:val="0"/>
                <w:sz w:val="28"/>
                <w:szCs w:val="28"/>
                <w:vertAlign w:val="subscript"/>
              </w:rPr>
              <w:t>n,w</w:t>
            </w:r>
            <w:r w:rsidRPr="00D414F4">
              <w:rPr>
                <w:rFonts w:ascii="標楷體" w:hAnsi="標楷體" w:cs="新細明體" w:hint="eastAsia"/>
                <w:spacing w:val="0"/>
                <w:sz w:val="28"/>
                <w:szCs w:val="28"/>
              </w:rPr>
              <w:t>在</w:t>
            </w:r>
            <w:r>
              <w:rPr>
                <w:rFonts w:ascii="標楷體" w:hAnsi="標楷體" w:cs="新細明體" w:hint="eastAsia"/>
                <w:spacing w:val="0"/>
                <w:sz w:val="28"/>
                <w:szCs w:val="28"/>
              </w:rPr>
              <w:t>五十八分貝</w:t>
            </w:r>
            <w:r w:rsidRPr="00D414F4">
              <w:rPr>
                <w:rFonts w:ascii="標楷體" w:hAnsi="標楷體" w:cs="新細明體" w:hint="eastAsia"/>
                <w:spacing w:val="0"/>
                <w:sz w:val="28"/>
                <w:szCs w:val="28"/>
              </w:rPr>
              <w:t>以下之隔音性能者。</w:t>
            </w:r>
          </w:p>
          <w:p w:rsidR="00B46F29" w:rsidRDefault="00B46F29" w:rsidP="00E947A4">
            <w:pPr>
              <w:snapToGrid w:val="0"/>
              <w:spacing w:before="0" w:after="0" w:line="240" w:lineRule="auto"/>
              <w:ind w:left="280" w:hangingChars="100" w:hanging="280"/>
              <w:rPr>
                <w:rFonts w:ascii="標楷體" w:cs="新細明體"/>
                <w:spacing w:val="0"/>
                <w:sz w:val="28"/>
                <w:szCs w:val="28"/>
              </w:rPr>
            </w:pPr>
            <w:r>
              <w:rPr>
                <w:rFonts w:ascii="標楷體" w:hAnsi="標楷體" w:cs="新細明體"/>
                <w:spacing w:val="0"/>
                <w:sz w:val="28"/>
                <w:szCs w:val="28"/>
              </w:rPr>
              <w:t xml:space="preserve">      </w:t>
            </w:r>
            <w:r w:rsidRPr="00D414F4">
              <w:rPr>
                <w:rFonts w:ascii="標楷體" w:hAnsi="標楷體" w:cs="新細明體" w:hint="eastAsia"/>
                <w:spacing w:val="0"/>
                <w:sz w:val="28"/>
                <w:szCs w:val="28"/>
              </w:rPr>
              <w:t>樓板表面材與牆壁間應使用填縫材或置入緩衝</w:t>
            </w:r>
            <w:r w:rsidRPr="00A1180A">
              <w:rPr>
                <w:rFonts w:ascii="標楷體" w:hAnsi="標楷體" w:cs="新細明體" w:hint="eastAsia"/>
                <w:spacing w:val="0"/>
                <w:sz w:val="28"/>
                <w:szCs w:val="28"/>
              </w:rPr>
              <w:t>材，以避免衝擊振動傳音</w:t>
            </w:r>
            <w:r w:rsidRPr="00D414F4">
              <w:rPr>
                <w:rFonts w:ascii="標楷體" w:hAnsi="標楷體" w:cs="新細明體" w:hint="eastAsia"/>
                <w:spacing w:val="0"/>
                <w:sz w:val="28"/>
                <w:szCs w:val="28"/>
              </w:rPr>
              <w:t>。</w:t>
            </w:r>
          </w:p>
          <w:p w:rsidR="00B46F29" w:rsidRDefault="00B46F29" w:rsidP="00E947A4">
            <w:pPr>
              <w:snapToGrid w:val="0"/>
              <w:spacing w:before="0" w:after="0" w:line="240" w:lineRule="auto"/>
              <w:ind w:left="280" w:hangingChars="100" w:hanging="280"/>
              <w:rPr>
                <w:rFonts w:ascii="標楷體" w:cs="新細明體"/>
                <w:spacing w:val="0"/>
                <w:sz w:val="28"/>
                <w:szCs w:val="28"/>
              </w:rPr>
            </w:pPr>
            <w:r w:rsidRPr="002E556E">
              <w:rPr>
                <w:rFonts w:ascii="標楷體" w:cs="新細明體"/>
                <w:noProof/>
                <w:spacing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62pt;height:75pt;visibility:visible">
                  <v:imagedata r:id="rId7" o:title=""/>
                </v:shape>
              </w:pict>
            </w:r>
          </w:p>
          <w:p w:rsidR="00B46F29" w:rsidRPr="0057511E" w:rsidRDefault="00B46F29" w:rsidP="00E947A4">
            <w:pPr>
              <w:snapToGrid w:val="0"/>
              <w:spacing w:before="0" w:after="0" w:line="240" w:lineRule="auto"/>
              <w:ind w:left="280" w:hangingChars="100" w:hanging="280"/>
              <w:rPr>
                <w:rFonts w:ascii="標楷體" w:cs="新細明體"/>
                <w:spacing w:val="0"/>
                <w:szCs w:val="24"/>
              </w:rPr>
            </w:pPr>
            <w:r>
              <w:rPr>
                <w:rFonts w:ascii="標楷體" w:hAnsi="標楷體" w:cs="新細明體"/>
                <w:spacing w:val="0"/>
                <w:sz w:val="28"/>
                <w:szCs w:val="28"/>
              </w:rPr>
              <w:t xml:space="preserve">  </w:t>
            </w:r>
            <w:r w:rsidRPr="0057511E">
              <w:rPr>
                <w:rFonts w:ascii="標楷體" w:hAnsi="標楷體" w:cs="新細明體" w:hint="eastAsia"/>
                <w:spacing w:val="0"/>
                <w:szCs w:val="24"/>
              </w:rPr>
              <w:t>分戶樓板之衝擊音隔音構造例（一）</w:t>
            </w:r>
          </w:p>
          <w:p w:rsidR="00B46F29" w:rsidRPr="0057511E" w:rsidRDefault="00B46F29" w:rsidP="00E947A4">
            <w:pPr>
              <w:snapToGrid w:val="0"/>
              <w:spacing w:before="0" w:after="0" w:line="240" w:lineRule="auto"/>
              <w:ind w:left="240" w:hangingChars="100" w:hanging="240"/>
              <w:rPr>
                <w:rFonts w:ascii="標楷體" w:cs="新細明體"/>
                <w:spacing w:val="0"/>
                <w:sz w:val="28"/>
                <w:szCs w:val="28"/>
              </w:rPr>
            </w:pPr>
            <w:r w:rsidRPr="0057511E">
              <w:rPr>
                <w:rFonts w:ascii="標楷體" w:hAnsi="標楷體" w:cs="新細明體"/>
                <w:spacing w:val="0"/>
                <w:szCs w:val="24"/>
              </w:rPr>
              <w:t xml:space="preserve">  </w:t>
            </w:r>
            <w:r w:rsidRPr="0057511E">
              <w:rPr>
                <w:rFonts w:ascii="標楷體" w:hAnsi="標楷體" w:cs="新細明體" w:hint="eastAsia"/>
                <w:spacing w:val="0"/>
                <w:szCs w:val="24"/>
              </w:rPr>
              <w:t>第</w:t>
            </w:r>
            <w:r w:rsidRPr="0057511E">
              <w:rPr>
                <w:rFonts w:ascii="標楷體" w:hAnsi="標楷體" w:cs="新細明體"/>
                <w:spacing w:val="0"/>
                <w:szCs w:val="24"/>
              </w:rPr>
              <w:t>46</w:t>
            </w:r>
            <w:r w:rsidRPr="0057511E">
              <w:rPr>
                <w:rFonts w:ascii="標楷體" w:hAnsi="標楷體" w:cs="新細明體" w:hint="eastAsia"/>
                <w:spacing w:val="0"/>
                <w:szCs w:val="24"/>
              </w:rPr>
              <w:t>條之</w:t>
            </w:r>
            <w:r w:rsidRPr="0057511E">
              <w:rPr>
                <w:rFonts w:ascii="標楷體" w:hAnsi="標楷體" w:cs="新細明體"/>
                <w:spacing w:val="0"/>
                <w:szCs w:val="24"/>
              </w:rPr>
              <w:t xml:space="preserve">6  </w:t>
            </w:r>
            <w:r w:rsidRPr="0057511E">
              <w:rPr>
                <w:rFonts w:ascii="標楷體" w:hAnsi="標楷體" w:cs="新細明體" w:hint="eastAsia"/>
                <w:spacing w:val="0"/>
                <w:szCs w:val="24"/>
              </w:rPr>
              <w:t>圖</w:t>
            </w:r>
            <w:r w:rsidRPr="0057511E">
              <w:rPr>
                <w:rFonts w:ascii="標楷體" w:hAnsi="標楷體" w:cs="新細明體"/>
                <w:spacing w:val="0"/>
                <w:szCs w:val="24"/>
              </w:rPr>
              <w:t>46-6-</w:t>
            </w:r>
            <w:r w:rsidRPr="0057511E">
              <w:rPr>
                <w:rFonts w:ascii="標楷體" w:hAnsi="標楷體" w:cs="新細明體" w:hint="eastAsia"/>
                <w:spacing w:val="0"/>
                <w:szCs w:val="24"/>
              </w:rPr>
              <w:t>（</w:t>
            </w:r>
            <w:r w:rsidRPr="0057511E">
              <w:rPr>
                <w:rFonts w:ascii="標楷體" w:hAnsi="標楷體" w:cs="新細明體"/>
                <w:spacing w:val="0"/>
                <w:szCs w:val="24"/>
              </w:rPr>
              <w:t>1</w:t>
            </w:r>
            <w:r w:rsidRPr="0057511E">
              <w:rPr>
                <w:rFonts w:ascii="標楷體" w:hAnsi="標楷體" w:cs="新細明體" w:hint="eastAsia"/>
                <w:spacing w:val="0"/>
                <w:szCs w:val="24"/>
              </w:rPr>
              <w:t>）</w:t>
            </w:r>
          </w:p>
          <w:p w:rsidR="00B46F29" w:rsidRDefault="00B46F29" w:rsidP="00E947A4">
            <w:pPr>
              <w:snapToGrid w:val="0"/>
              <w:spacing w:before="0" w:after="0" w:line="240" w:lineRule="auto"/>
              <w:ind w:left="280" w:hangingChars="100" w:hanging="280"/>
              <w:rPr>
                <w:rFonts w:ascii="標楷體" w:cs="新細明體"/>
                <w:spacing w:val="0"/>
                <w:sz w:val="28"/>
                <w:szCs w:val="28"/>
              </w:rPr>
            </w:pPr>
            <w:r w:rsidRPr="002E556E">
              <w:rPr>
                <w:rFonts w:ascii="標楷體" w:cs="新細明體"/>
                <w:noProof/>
                <w:spacing w:val="0"/>
                <w:sz w:val="28"/>
                <w:szCs w:val="28"/>
              </w:rPr>
              <w:pict>
                <v:shape id="圖片 2" o:spid="_x0000_i1026" type="#_x0000_t75" style="width:157.5pt;height:63pt;visibility:visible">
                  <v:imagedata r:id="rId8" o:title=""/>
                </v:shape>
              </w:pict>
            </w:r>
          </w:p>
          <w:p w:rsidR="00B46F29" w:rsidRPr="0057511E" w:rsidRDefault="00B46F29" w:rsidP="00E947A4">
            <w:pPr>
              <w:snapToGrid w:val="0"/>
              <w:spacing w:before="0" w:after="0" w:line="240" w:lineRule="auto"/>
              <w:ind w:left="240" w:hangingChars="100" w:hanging="240"/>
              <w:rPr>
                <w:rFonts w:ascii="標楷體" w:cs="新細明體"/>
                <w:spacing w:val="0"/>
                <w:szCs w:val="24"/>
              </w:rPr>
            </w:pPr>
            <w:r>
              <w:rPr>
                <w:rFonts w:ascii="標楷體" w:hAnsi="標楷體" w:cs="新細明體"/>
                <w:spacing w:val="0"/>
                <w:szCs w:val="24"/>
              </w:rPr>
              <w:t xml:space="preserve">  </w:t>
            </w:r>
            <w:r w:rsidRPr="0057511E">
              <w:rPr>
                <w:rFonts w:ascii="標楷體" w:hAnsi="標楷體" w:cs="新細明體" w:hint="eastAsia"/>
                <w:spacing w:val="0"/>
                <w:szCs w:val="24"/>
              </w:rPr>
              <w:t>分戶樓板之衝擊音隔音構造例（</w:t>
            </w:r>
            <w:r>
              <w:rPr>
                <w:rFonts w:ascii="標楷體" w:hAnsi="標楷體" w:cs="新細明體" w:hint="eastAsia"/>
                <w:spacing w:val="0"/>
                <w:szCs w:val="24"/>
              </w:rPr>
              <w:t>二</w:t>
            </w:r>
            <w:r w:rsidRPr="0057511E">
              <w:rPr>
                <w:rFonts w:ascii="標楷體" w:hAnsi="標楷體" w:cs="新細明體" w:hint="eastAsia"/>
                <w:spacing w:val="0"/>
                <w:szCs w:val="24"/>
              </w:rPr>
              <w:t>）</w:t>
            </w:r>
          </w:p>
          <w:p w:rsidR="00B46F29" w:rsidRPr="0057511E" w:rsidRDefault="00B46F29" w:rsidP="00E947A4">
            <w:pPr>
              <w:snapToGrid w:val="0"/>
              <w:spacing w:before="0" w:after="0" w:line="240" w:lineRule="auto"/>
              <w:ind w:left="240" w:hangingChars="100" w:hanging="240"/>
              <w:rPr>
                <w:rFonts w:ascii="標楷體" w:cs="新細明體"/>
                <w:spacing w:val="0"/>
                <w:sz w:val="28"/>
                <w:szCs w:val="28"/>
              </w:rPr>
            </w:pPr>
            <w:r w:rsidRPr="0057511E">
              <w:rPr>
                <w:rFonts w:ascii="標楷體" w:hAnsi="標楷體" w:cs="新細明體"/>
                <w:spacing w:val="0"/>
                <w:szCs w:val="24"/>
              </w:rPr>
              <w:t xml:space="preserve">  </w:t>
            </w:r>
            <w:r w:rsidRPr="0057511E">
              <w:rPr>
                <w:rFonts w:ascii="標楷體" w:hAnsi="標楷體" w:cs="新細明體" w:hint="eastAsia"/>
                <w:spacing w:val="0"/>
                <w:szCs w:val="24"/>
              </w:rPr>
              <w:t>第</w:t>
            </w:r>
            <w:r w:rsidRPr="0057511E">
              <w:rPr>
                <w:rFonts w:ascii="標楷體" w:hAnsi="標楷體" w:cs="新細明體"/>
                <w:spacing w:val="0"/>
                <w:szCs w:val="24"/>
              </w:rPr>
              <w:t>46</w:t>
            </w:r>
            <w:r w:rsidRPr="0057511E">
              <w:rPr>
                <w:rFonts w:ascii="標楷體" w:hAnsi="標楷體" w:cs="新細明體" w:hint="eastAsia"/>
                <w:spacing w:val="0"/>
                <w:szCs w:val="24"/>
              </w:rPr>
              <w:t>條之</w:t>
            </w:r>
            <w:r w:rsidRPr="0057511E">
              <w:rPr>
                <w:rFonts w:ascii="標楷體" w:hAnsi="標楷體" w:cs="新細明體"/>
                <w:spacing w:val="0"/>
                <w:szCs w:val="24"/>
              </w:rPr>
              <w:t xml:space="preserve">6  </w:t>
            </w:r>
            <w:r w:rsidRPr="0057511E">
              <w:rPr>
                <w:rFonts w:ascii="標楷體" w:hAnsi="標楷體" w:cs="新細明體" w:hint="eastAsia"/>
                <w:spacing w:val="0"/>
                <w:szCs w:val="24"/>
              </w:rPr>
              <w:t>圖</w:t>
            </w:r>
            <w:r w:rsidRPr="0057511E">
              <w:rPr>
                <w:rFonts w:ascii="標楷體" w:hAnsi="標楷體" w:cs="新細明體"/>
                <w:spacing w:val="0"/>
                <w:szCs w:val="24"/>
              </w:rPr>
              <w:t>46-6-</w:t>
            </w:r>
            <w:r w:rsidRPr="0057511E">
              <w:rPr>
                <w:rFonts w:ascii="標楷體" w:hAnsi="標楷體" w:cs="新細明體" w:hint="eastAsia"/>
                <w:spacing w:val="0"/>
                <w:szCs w:val="24"/>
              </w:rPr>
              <w:t>（</w:t>
            </w:r>
            <w:r>
              <w:rPr>
                <w:rFonts w:ascii="標楷體" w:hAnsi="標楷體" w:cs="新細明體"/>
                <w:spacing w:val="0"/>
                <w:szCs w:val="24"/>
              </w:rPr>
              <w:t>2</w:t>
            </w:r>
            <w:r w:rsidRPr="0057511E">
              <w:rPr>
                <w:rFonts w:ascii="標楷體" w:hAnsi="標楷體" w:cs="新細明體" w:hint="eastAsia"/>
                <w:spacing w:val="0"/>
                <w:szCs w:val="24"/>
              </w:rPr>
              <w:t>）</w:t>
            </w:r>
          </w:p>
          <w:p w:rsidR="00B46F29" w:rsidRDefault="00B46F29" w:rsidP="00E947A4">
            <w:pPr>
              <w:snapToGrid w:val="0"/>
              <w:spacing w:before="0" w:after="0" w:line="240" w:lineRule="auto"/>
              <w:ind w:left="280" w:hangingChars="100" w:hanging="280"/>
              <w:rPr>
                <w:rFonts w:ascii="標楷體" w:cs="新細明體"/>
                <w:spacing w:val="0"/>
                <w:sz w:val="28"/>
                <w:szCs w:val="28"/>
              </w:rPr>
            </w:pPr>
            <w:r w:rsidRPr="002E556E">
              <w:rPr>
                <w:rFonts w:ascii="標楷體" w:cs="新細明體"/>
                <w:noProof/>
                <w:spacing w:val="0"/>
                <w:sz w:val="28"/>
                <w:szCs w:val="28"/>
              </w:rPr>
              <w:pict>
                <v:shape id="圖片 3" o:spid="_x0000_i1027" type="#_x0000_t75" style="width:155.25pt;height:62.25pt;visibility:visible">
                  <v:imagedata r:id="rId9" o:title=""/>
                </v:shape>
              </w:pict>
            </w:r>
          </w:p>
          <w:p w:rsidR="00B46F29" w:rsidRPr="0057511E" w:rsidRDefault="00B46F29" w:rsidP="00E947A4">
            <w:pPr>
              <w:snapToGrid w:val="0"/>
              <w:spacing w:before="0" w:after="0" w:line="240" w:lineRule="auto"/>
              <w:ind w:left="240" w:hangingChars="100" w:hanging="240"/>
              <w:rPr>
                <w:rFonts w:ascii="標楷體" w:cs="新細明體"/>
                <w:spacing w:val="0"/>
                <w:szCs w:val="24"/>
              </w:rPr>
            </w:pPr>
            <w:r>
              <w:rPr>
                <w:rFonts w:ascii="標楷體" w:hAnsi="標楷體" w:cs="新細明體"/>
                <w:spacing w:val="0"/>
                <w:szCs w:val="24"/>
              </w:rPr>
              <w:t xml:space="preserve">  </w:t>
            </w:r>
            <w:r w:rsidRPr="0057511E">
              <w:rPr>
                <w:rFonts w:ascii="標楷體" w:hAnsi="標楷體" w:cs="新細明體" w:hint="eastAsia"/>
                <w:spacing w:val="0"/>
                <w:szCs w:val="24"/>
              </w:rPr>
              <w:t>分戶樓板之衝擊音隔音構造例（</w:t>
            </w:r>
            <w:r>
              <w:rPr>
                <w:rFonts w:ascii="標楷體" w:hAnsi="標楷體" w:cs="新細明體" w:hint="eastAsia"/>
                <w:spacing w:val="0"/>
                <w:szCs w:val="24"/>
              </w:rPr>
              <w:t>三</w:t>
            </w:r>
            <w:r w:rsidRPr="0057511E">
              <w:rPr>
                <w:rFonts w:ascii="標楷體" w:hAnsi="標楷體" w:cs="新細明體" w:hint="eastAsia"/>
                <w:spacing w:val="0"/>
                <w:szCs w:val="24"/>
              </w:rPr>
              <w:t>）</w:t>
            </w:r>
          </w:p>
          <w:p w:rsidR="00B46F29" w:rsidRPr="00D414F4" w:rsidRDefault="00B46F29" w:rsidP="00E8266F">
            <w:pPr>
              <w:snapToGrid w:val="0"/>
              <w:spacing w:before="0" w:after="0" w:line="240" w:lineRule="auto"/>
              <w:ind w:left="240" w:hangingChars="100" w:hanging="240"/>
              <w:rPr>
                <w:rFonts w:ascii="標楷體" w:cs="新細明體"/>
                <w:spacing w:val="0"/>
                <w:sz w:val="28"/>
                <w:szCs w:val="28"/>
              </w:rPr>
            </w:pPr>
            <w:r w:rsidRPr="0057511E">
              <w:rPr>
                <w:rFonts w:ascii="標楷體" w:hAnsi="標楷體" w:cs="新細明體"/>
                <w:spacing w:val="0"/>
                <w:szCs w:val="24"/>
              </w:rPr>
              <w:t xml:space="preserve">  </w:t>
            </w:r>
            <w:r w:rsidRPr="0057511E">
              <w:rPr>
                <w:rFonts w:ascii="標楷體" w:hAnsi="標楷體" w:cs="新細明體" w:hint="eastAsia"/>
                <w:spacing w:val="0"/>
                <w:szCs w:val="24"/>
              </w:rPr>
              <w:t>第</w:t>
            </w:r>
            <w:r w:rsidRPr="0057511E">
              <w:rPr>
                <w:rFonts w:ascii="標楷體" w:hAnsi="標楷體" w:cs="新細明體"/>
                <w:spacing w:val="0"/>
                <w:szCs w:val="24"/>
              </w:rPr>
              <w:t>46</w:t>
            </w:r>
            <w:r w:rsidRPr="0057511E">
              <w:rPr>
                <w:rFonts w:ascii="標楷體" w:hAnsi="標楷體" w:cs="新細明體" w:hint="eastAsia"/>
                <w:spacing w:val="0"/>
                <w:szCs w:val="24"/>
              </w:rPr>
              <w:t>條之</w:t>
            </w:r>
            <w:r w:rsidRPr="0057511E">
              <w:rPr>
                <w:rFonts w:ascii="標楷體" w:hAnsi="標楷體" w:cs="新細明體"/>
                <w:spacing w:val="0"/>
                <w:szCs w:val="24"/>
              </w:rPr>
              <w:t xml:space="preserve">6  </w:t>
            </w:r>
            <w:r w:rsidRPr="0057511E">
              <w:rPr>
                <w:rFonts w:ascii="標楷體" w:hAnsi="標楷體" w:cs="新細明體" w:hint="eastAsia"/>
                <w:spacing w:val="0"/>
                <w:szCs w:val="24"/>
              </w:rPr>
              <w:t>圖</w:t>
            </w:r>
            <w:r w:rsidRPr="0057511E">
              <w:rPr>
                <w:rFonts w:ascii="標楷體" w:hAnsi="標楷體" w:cs="新細明體"/>
                <w:spacing w:val="0"/>
                <w:szCs w:val="24"/>
              </w:rPr>
              <w:t>46-6-</w:t>
            </w:r>
            <w:r w:rsidRPr="0057511E">
              <w:rPr>
                <w:rFonts w:ascii="標楷體" w:hAnsi="標楷體" w:cs="新細明體" w:hint="eastAsia"/>
                <w:spacing w:val="0"/>
                <w:szCs w:val="24"/>
              </w:rPr>
              <w:t>（</w:t>
            </w:r>
            <w:r>
              <w:rPr>
                <w:rFonts w:ascii="標楷體" w:hAnsi="標楷體" w:cs="新細明體"/>
                <w:spacing w:val="0"/>
                <w:szCs w:val="24"/>
              </w:rPr>
              <w:t>3</w:t>
            </w:r>
            <w:r w:rsidRPr="0057511E">
              <w:rPr>
                <w:rFonts w:ascii="標楷體" w:hAnsi="標楷體" w:cs="新細明體" w:hint="eastAsia"/>
                <w:spacing w:val="0"/>
                <w:szCs w:val="24"/>
              </w:rPr>
              <w:t>）</w:t>
            </w:r>
          </w:p>
        </w:tc>
        <w:tc>
          <w:tcPr>
            <w:tcW w:w="3075" w:type="dxa"/>
            <w:tcMar>
              <w:top w:w="57" w:type="dxa"/>
              <w:left w:w="28" w:type="dxa"/>
              <w:bottom w:w="57" w:type="dxa"/>
              <w:right w:w="28" w:type="dxa"/>
            </w:tcMar>
          </w:tcPr>
          <w:p w:rsidR="00B46F29" w:rsidRPr="003709DC" w:rsidRDefault="00B46F29" w:rsidP="003709DC">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3709DC">
              <w:rPr>
                <w:rFonts w:ascii="標楷體" w:hAnsi="標楷體" w:hint="eastAsia"/>
                <w:spacing w:val="0"/>
                <w:sz w:val="28"/>
                <w:szCs w:val="28"/>
              </w:rPr>
              <w:t>一、</w:t>
            </w:r>
            <w:r w:rsidRPr="003709DC">
              <w:rPr>
                <w:rFonts w:ascii="標楷體" w:hAnsi="標楷體" w:hint="eastAsia"/>
                <w:spacing w:val="0"/>
                <w:sz w:val="28"/>
                <w:szCs w:val="28"/>
                <w:u w:val="single"/>
              </w:rPr>
              <w:t>本條新增。</w:t>
            </w:r>
          </w:p>
          <w:p w:rsidR="00B46F29" w:rsidRPr="008B46F1" w:rsidRDefault="00B46F29" w:rsidP="002F12A5">
            <w:pPr>
              <w:tabs>
                <w:tab w:val="num" w:pos="658"/>
              </w:tabs>
              <w:snapToGrid w:val="0"/>
              <w:spacing w:before="0" w:after="0" w:line="240" w:lineRule="auto"/>
              <w:ind w:left="658" w:hangingChars="235" w:hanging="658"/>
              <w:rPr>
                <w:rFonts w:ascii="標楷體" w:cs="新細明體"/>
                <w:color w:val="000000"/>
                <w:spacing w:val="0"/>
                <w:sz w:val="28"/>
                <w:szCs w:val="28"/>
              </w:rPr>
            </w:pPr>
            <w:r w:rsidRPr="003709DC">
              <w:rPr>
                <w:rFonts w:ascii="標楷體" w:hAnsi="標楷體" w:hint="eastAsia"/>
                <w:spacing w:val="0"/>
                <w:sz w:val="28"/>
                <w:szCs w:val="28"/>
              </w:rPr>
              <w:t>二、參酌國外性能法規之經驗，訂定分戶樓板之衝擊音隔音性能基準及列舉式隔音構造規定。因一般</w:t>
            </w:r>
            <w:smartTag w:uri="urn:schemas-microsoft-com:office:smarttags" w:element="chmetcnv">
              <w:smartTagPr>
                <w:attr w:name="TCSC" w:val="1"/>
                <w:attr w:name="NumberType" w:val="3"/>
                <w:attr w:name="Negative" w:val="False"/>
                <w:attr w:name="HasSpace" w:val="False"/>
                <w:attr w:name="SourceValue" w:val="15"/>
                <w:attr w:name="UnitName" w:val="公分"/>
              </w:smartTagPr>
              <w:r w:rsidRPr="003709DC">
                <w:rPr>
                  <w:rFonts w:ascii="標楷體" w:hAnsi="標楷體" w:hint="eastAsia"/>
                  <w:spacing w:val="0"/>
                  <w:sz w:val="28"/>
                  <w:szCs w:val="28"/>
                </w:rPr>
                <w:t>十五公分</w:t>
              </w:r>
            </w:smartTag>
            <w:r w:rsidRPr="003709DC">
              <w:rPr>
                <w:rFonts w:ascii="標楷體" w:hAnsi="標楷體" w:hint="eastAsia"/>
                <w:spacing w:val="0"/>
                <w:sz w:val="28"/>
                <w:szCs w:val="28"/>
              </w:rPr>
              <w:t>厚</w:t>
            </w:r>
            <w:r w:rsidRPr="003709DC">
              <w:rPr>
                <w:rFonts w:ascii="標楷體" w:hAnsi="標楷體" w:cs="新細明體" w:hint="eastAsia"/>
                <w:spacing w:val="0"/>
                <w:sz w:val="28"/>
                <w:szCs w:val="28"/>
              </w:rPr>
              <w:t>鋼筋混凝土</w:t>
            </w:r>
            <w:r w:rsidRPr="003709DC">
              <w:rPr>
                <w:rFonts w:ascii="標楷體" w:hAnsi="標楷體" w:hint="eastAsia"/>
                <w:spacing w:val="0"/>
                <w:sz w:val="28"/>
                <w:szCs w:val="28"/>
              </w:rPr>
              <w:t>裸樓板</w:t>
            </w:r>
            <w:r w:rsidRPr="003709DC">
              <w:rPr>
                <w:i/>
                <w:spacing w:val="0"/>
                <w:sz w:val="28"/>
                <w:szCs w:val="28"/>
              </w:rPr>
              <w:t>L</w:t>
            </w:r>
            <w:r w:rsidRPr="003709DC">
              <w:rPr>
                <w:spacing w:val="0"/>
                <w:sz w:val="28"/>
                <w:szCs w:val="28"/>
                <w:vertAlign w:val="subscript"/>
              </w:rPr>
              <w:t>n,w</w:t>
            </w:r>
            <w:r w:rsidRPr="003709DC">
              <w:rPr>
                <w:rFonts w:ascii="標楷體" w:hAnsi="標楷體" w:hint="eastAsia"/>
                <w:spacing w:val="0"/>
                <w:sz w:val="28"/>
                <w:szCs w:val="28"/>
              </w:rPr>
              <w:t>為七十五分貝，樓板衝擊音隔音不佳，增加樓板厚度改善量有限，須於其上加設緩衝材方能有效改善樓板衝擊音，故列舉構造以一般常用樓板厚度鋪設一定密度及厚度之緩衝材方式為主，並明訂樓板表面材與牆壁</w:t>
            </w:r>
            <w:r w:rsidRPr="008B46F1">
              <w:rPr>
                <w:rFonts w:ascii="標楷體" w:hAnsi="標楷體" w:hint="eastAsia"/>
                <w:color w:val="000000"/>
                <w:spacing w:val="0"/>
                <w:sz w:val="28"/>
                <w:szCs w:val="28"/>
              </w:rPr>
              <w:t>間應使用軟質填縫材或緩衝材，以有效避免衝擊振動傳音。玻璃棉</w:t>
            </w:r>
            <w:r w:rsidRPr="008B46F1">
              <w:rPr>
                <w:rFonts w:ascii="標楷體" w:hAnsi="標楷體" w:cs="新細明體" w:hint="eastAsia"/>
                <w:color w:val="000000"/>
                <w:spacing w:val="0"/>
                <w:sz w:val="28"/>
                <w:szCs w:val="28"/>
              </w:rPr>
              <w:t>緩衝材及岩棉緩衝材性能依</w:t>
            </w:r>
            <w:r w:rsidRPr="008B46F1">
              <w:rPr>
                <w:rFonts w:ascii="標楷體" w:hAnsi="標楷體" w:cs="新細明體"/>
                <w:color w:val="000000"/>
                <w:spacing w:val="0"/>
                <w:sz w:val="28"/>
                <w:szCs w:val="28"/>
              </w:rPr>
              <w:t>CNS</w:t>
            </w:r>
            <w:r w:rsidRPr="008B46F1">
              <w:rPr>
                <w:rFonts w:ascii="標楷體" w:hAnsi="標楷體" w:cs="新細明體" w:hint="eastAsia"/>
                <w:color w:val="000000"/>
                <w:spacing w:val="0"/>
                <w:sz w:val="28"/>
                <w:szCs w:val="28"/>
              </w:rPr>
              <w:t>一零六三七及</w:t>
            </w:r>
            <w:r w:rsidRPr="008B46F1">
              <w:rPr>
                <w:rFonts w:ascii="標楷體" w:hAnsi="標楷體" w:cs="新細明體"/>
                <w:color w:val="000000"/>
                <w:spacing w:val="0"/>
                <w:sz w:val="28"/>
                <w:szCs w:val="28"/>
              </w:rPr>
              <w:t>CNS</w:t>
            </w:r>
            <w:r w:rsidRPr="008B46F1">
              <w:rPr>
                <w:rFonts w:ascii="標楷體" w:hAnsi="標楷體" w:cs="新細明體" w:hint="eastAsia"/>
                <w:color w:val="000000"/>
                <w:spacing w:val="0"/>
                <w:sz w:val="28"/>
                <w:szCs w:val="28"/>
              </w:rPr>
              <w:t>一零六三八之相關規定。</w:t>
            </w:r>
          </w:p>
          <w:p w:rsidR="00B46F29" w:rsidRPr="003D5AA9" w:rsidRDefault="00B46F29" w:rsidP="003709DC">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p>
        </w:tc>
      </w:tr>
      <w:tr w:rsidR="00B46F29" w:rsidRPr="003709DC" w:rsidTr="000F07DB">
        <w:tc>
          <w:tcPr>
            <w:tcW w:w="3238" w:type="dxa"/>
            <w:tcMar>
              <w:top w:w="57" w:type="dxa"/>
              <w:left w:w="28" w:type="dxa"/>
              <w:bottom w:w="57" w:type="dxa"/>
              <w:right w:w="28" w:type="dxa"/>
            </w:tcMar>
          </w:tcPr>
          <w:p w:rsidR="00B46F29" w:rsidRPr="00B078C5" w:rsidRDefault="00B46F29" w:rsidP="003709DC">
            <w:pPr>
              <w:snapToGrid w:val="0"/>
              <w:spacing w:before="0" w:after="0" w:line="240" w:lineRule="auto"/>
              <w:ind w:left="280" w:hangingChars="100" w:hanging="280"/>
              <w:rPr>
                <w:rFonts w:ascii="標楷體" w:cs="新細明體"/>
                <w:color w:val="000000"/>
                <w:spacing w:val="0"/>
                <w:sz w:val="28"/>
                <w:szCs w:val="28"/>
              </w:rPr>
            </w:pPr>
            <w:r w:rsidRPr="00B078C5">
              <w:rPr>
                <w:rFonts w:ascii="標楷體" w:hAnsi="標楷體" w:cs="新細明體" w:hint="eastAsia"/>
                <w:color w:val="000000"/>
                <w:spacing w:val="0"/>
                <w:sz w:val="28"/>
                <w:szCs w:val="28"/>
              </w:rPr>
              <w:t>第四十六條之七</w:t>
            </w:r>
            <w:r w:rsidRPr="00B078C5">
              <w:rPr>
                <w:rFonts w:ascii="標楷體" w:hAnsi="標楷體" w:cs="新細明體"/>
                <w:color w:val="000000"/>
                <w:spacing w:val="0"/>
                <w:sz w:val="28"/>
                <w:szCs w:val="28"/>
              </w:rPr>
              <w:t xml:space="preserve">  </w:t>
            </w:r>
            <w:r w:rsidRPr="00451F8F">
              <w:rPr>
                <w:rFonts w:ascii="標楷體" w:hAnsi="標楷體" w:cs="新細明體" w:hint="eastAsia"/>
                <w:spacing w:val="0"/>
                <w:sz w:val="28"/>
                <w:szCs w:val="28"/>
              </w:rPr>
              <w:t>昇降機房之樓板，及置放機械設備空間與下層居室分隔之樓板，</w:t>
            </w:r>
            <w:r w:rsidRPr="00CF19C2">
              <w:rPr>
                <w:rFonts w:ascii="標楷體" w:hAnsi="標楷體" w:cs="新細明體" w:hint="eastAsia"/>
                <w:spacing w:val="0"/>
                <w:sz w:val="28"/>
                <w:szCs w:val="28"/>
              </w:rPr>
              <w:t>其衝</w:t>
            </w:r>
            <w:r w:rsidRPr="00B078C5">
              <w:rPr>
                <w:rFonts w:ascii="標楷體" w:hAnsi="標楷體" w:cs="新細明體" w:hint="eastAsia"/>
                <w:color w:val="000000"/>
                <w:spacing w:val="0"/>
                <w:sz w:val="28"/>
                <w:szCs w:val="28"/>
              </w:rPr>
              <w:t>擊音隔音構造，不得低於下列規定</w:t>
            </w:r>
            <w:r w:rsidRPr="00546597">
              <w:rPr>
                <w:rFonts w:ascii="標楷體" w:hAnsi="標楷體" w:cs="新細明體" w:hint="eastAsia"/>
                <w:spacing w:val="0"/>
                <w:sz w:val="28"/>
                <w:szCs w:val="28"/>
                <w:u w:val="single"/>
              </w:rPr>
              <w:t>之ㄧ</w:t>
            </w:r>
            <w:r w:rsidRPr="00B078C5">
              <w:rPr>
                <w:rFonts w:ascii="標楷體" w:hAnsi="標楷體" w:cs="新細明體" w:hint="eastAsia"/>
                <w:color w:val="000000"/>
                <w:spacing w:val="0"/>
                <w:sz w:val="28"/>
                <w:szCs w:val="28"/>
              </w:rPr>
              <w:t>，並應符合前條第二項規定：</w:t>
            </w:r>
          </w:p>
          <w:p w:rsidR="00B46F29" w:rsidRDefault="00B46F29" w:rsidP="003709DC">
            <w:pPr>
              <w:tabs>
                <w:tab w:val="num" w:pos="900"/>
              </w:tabs>
              <w:snapToGrid w:val="0"/>
              <w:spacing w:before="0" w:after="0" w:line="240" w:lineRule="auto"/>
              <w:ind w:left="876" w:hangingChars="313" w:hanging="876"/>
              <w:rPr>
                <w:rFonts w:ascii="標楷體" w:cs="新細明體"/>
                <w:color w:val="000000"/>
                <w:spacing w:val="0"/>
                <w:sz w:val="28"/>
                <w:szCs w:val="28"/>
              </w:rPr>
            </w:pPr>
            <w:r w:rsidRPr="00B078C5">
              <w:rPr>
                <w:rFonts w:ascii="標楷體" w:hAnsi="標楷體" w:cs="新細明體"/>
                <w:color w:val="000000"/>
                <w:spacing w:val="0"/>
                <w:sz w:val="28"/>
                <w:szCs w:val="28"/>
              </w:rPr>
              <w:t xml:space="preserve">  </w:t>
            </w:r>
            <w:r w:rsidRPr="00B078C5">
              <w:rPr>
                <w:rFonts w:ascii="標楷體" w:hAnsi="標楷體" w:cs="新細明體" w:hint="eastAsia"/>
                <w:color w:val="000000"/>
                <w:spacing w:val="0"/>
                <w:sz w:val="28"/>
                <w:szCs w:val="28"/>
              </w:rPr>
              <w:t>一、鋼筋混凝土</w:t>
            </w:r>
            <w:r w:rsidRPr="00451F8F">
              <w:rPr>
                <w:rFonts w:ascii="標楷體" w:hAnsi="標楷體" w:cs="新細明體" w:hint="eastAsia"/>
                <w:color w:val="000000"/>
                <w:spacing w:val="0"/>
                <w:sz w:val="28"/>
                <w:szCs w:val="28"/>
              </w:rPr>
              <w:t>造或鋼承板式鋼筋混凝土造樓板，其上鋪設玻璃棉或岩棉緩衝材（密度八十</w:t>
            </w:r>
            <w:r w:rsidRPr="00B078C5">
              <w:rPr>
                <w:rFonts w:ascii="標楷體" w:hAnsi="標楷體" w:cs="新細明體" w:hint="eastAsia"/>
                <w:color w:val="000000"/>
                <w:spacing w:val="0"/>
                <w:sz w:val="28"/>
                <w:szCs w:val="28"/>
              </w:rPr>
              <w:t>至一百五十公斤</w:t>
            </w:r>
            <w:r w:rsidRPr="00B078C5">
              <w:rPr>
                <w:rFonts w:ascii="標楷體" w:hAnsi="標楷體" w:cs="新細明體"/>
                <w:color w:val="000000"/>
                <w:spacing w:val="0"/>
                <w:sz w:val="28"/>
                <w:szCs w:val="28"/>
              </w:rPr>
              <w:t>/</w:t>
            </w:r>
            <w:r w:rsidRPr="00B078C5">
              <w:rPr>
                <w:rFonts w:ascii="標楷體" w:hAnsi="標楷體" w:cs="新細明體" w:hint="eastAsia"/>
                <w:color w:val="000000"/>
                <w:spacing w:val="0"/>
                <w:sz w:val="28"/>
                <w:szCs w:val="28"/>
              </w:rPr>
              <w:t>立方公尺、厚度五公分以上，具防水</w:t>
            </w:r>
            <w:r w:rsidRPr="000F655B">
              <w:rPr>
                <w:rFonts w:ascii="標楷體" w:hAnsi="標楷體" w:cs="新細明體" w:hint="eastAsia"/>
                <w:b/>
                <w:color w:val="000000"/>
                <w:spacing w:val="0"/>
                <w:sz w:val="28"/>
                <w:szCs w:val="28"/>
                <w:u w:val="dash"/>
              </w:rPr>
              <w:t>性能</w:t>
            </w:r>
            <w:r w:rsidRPr="00B078C5">
              <w:rPr>
                <w:rFonts w:ascii="標楷體" w:hAnsi="標楷體" w:cs="新細明體" w:hint="eastAsia"/>
                <w:color w:val="000000"/>
                <w:spacing w:val="0"/>
                <w:sz w:val="28"/>
                <w:szCs w:val="28"/>
              </w:rPr>
              <w:t>），再於其上鋪設混凝土造地板（厚度七公分以上，以鋼筋或鋼絲網補強），地板表面材得不受限。</w:t>
            </w:r>
          </w:p>
          <w:p w:rsidR="00B46F29" w:rsidRDefault="00B46F29" w:rsidP="00973C0A">
            <w:pPr>
              <w:tabs>
                <w:tab w:val="num" w:pos="900"/>
              </w:tabs>
              <w:snapToGrid w:val="0"/>
              <w:spacing w:before="0" w:after="0" w:line="240" w:lineRule="auto"/>
              <w:ind w:left="876" w:hangingChars="313" w:hanging="876"/>
              <w:rPr>
                <w:rFonts w:ascii="標楷體" w:cs="新細明體"/>
                <w:color w:val="FF0000"/>
                <w:spacing w:val="0"/>
                <w:sz w:val="28"/>
                <w:szCs w:val="28"/>
              </w:rPr>
            </w:pPr>
            <w:r>
              <w:rPr>
                <w:rFonts w:ascii="標楷體" w:cs="新細明體"/>
                <w:color w:val="000000"/>
                <w:spacing w:val="0"/>
                <w:sz w:val="28"/>
                <w:szCs w:val="28"/>
              </w:rPr>
              <w:t xml:space="preserve">  </w:t>
            </w:r>
            <w:r w:rsidRPr="00010E1E">
              <w:rPr>
                <w:rFonts w:ascii="標楷體" w:cs="新細明體" w:hint="eastAsia"/>
                <w:b/>
                <w:color w:val="000000"/>
                <w:spacing w:val="0"/>
                <w:sz w:val="28"/>
                <w:szCs w:val="28"/>
                <w:u w:val="dash"/>
              </w:rPr>
              <w:t>二、鋼筋混凝土造或鋼承板式鋼筋混凝土造樓板，其上鋪設</w:t>
            </w:r>
            <w:r w:rsidRPr="00B4782A">
              <w:rPr>
                <w:rFonts w:ascii="標楷體" w:cs="新細明體" w:hint="eastAsia"/>
                <w:b/>
                <w:color w:val="000000"/>
                <w:spacing w:val="0"/>
                <w:sz w:val="28"/>
                <w:szCs w:val="28"/>
                <w:u w:val="dash"/>
              </w:rPr>
              <w:t>橡膠緩衝材</w:t>
            </w:r>
            <w:r w:rsidRPr="00B4782A">
              <w:rPr>
                <w:rFonts w:ascii="標楷體" w:cs="新細明體"/>
                <w:b/>
                <w:color w:val="000000"/>
                <w:spacing w:val="0"/>
                <w:sz w:val="28"/>
                <w:szCs w:val="28"/>
                <w:u w:val="dash"/>
              </w:rPr>
              <w:t>(</w:t>
            </w:r>
            <w:r w:rsidRPr="00B4782A">
              <w:rPr>
                <w:rFonts w:ascii="標楷體" w:cs="新細明體" w:hint="eastAsia"/>
                <w:b/>
                <w:color w:val="000000"/>
                <w:spacing w:val="0"/>
                <w:sz w:val="28"/>
                <w:szCs w:val="28"/>
                <w:u w:val="dash"/>
              </w:rPr>
              <w:t>厚度一點六公分以上，具防水性能），再於其上鋪設混凝土造地板（厚度七公分以上，以鋼筋或鋼絲網補強），橡膠緩衝材及其上混凝土造地板合計之衝擊音降低量指標</w:t>
            </w:r>
            <w:r w:rsidRPr="00B4782A">
              <w:rPr>
                <w:rFonts w:ascii="標楷體" w:hAnsi="標楷體" w:cs="新細明體" w:hint="eastAsia"/>
                <w:b/>
                <w:color w:val="000000"/>
                <w:spacing w:val="0"/>
                <w:sz w:val="28"/>
                <w:szCs w:val="28"/>
                <w:u w:val="dash"/>
              </w:rPr>
              <w:t>△</w:t>
            </w:r>
            <w:r w:rsidRPr="00B4782A">
              <w:rPr>
                <w:b/>
                <w:i/>
                <w:color w:val="000000"/>
                <w:spacing w:val="0"/>
                <w:sz w:val="28"/>
                <w:szCs w:val="28"/>
                <w:u w:val="dash"/>
              </w:rPr>
              <w:t>L</w:t>
            </w:r>
            <w:r w:rsidRPr="00B4782A">
              <w:rPr>
                <w:b/>
                <w:color w:val="000000"/>
                <w:spacing w:val="0"/>
                <w:sz w:val="28"/>
                <w:szCs w:val="28"/>
                <w:u w:val="dash"/>
                <w:vertAlign w:val="subscript"/>
              </w:rPr>
              <w:t>w</w:t>
            </w:r>
            <w:r w:rsidRPr="00B4782A">
              <w:rPr>
                <w:rFonts w:ascii="標楷體" w:hAnsi="標楷體" w:cs="新細明體"/>
                <w:b/>
                <w:color w:val="000000"/>
                <w:spacing w:val="0"/>
                <w:sz w:val="28"/>
                <w:szCs w:val="28"/>
                <w:u w:val="dash"/>
              </w:rPr>
              <w:t xml:space="preserve"> </w:t>
            </w:r>
            <w:r w:rsidRPr="00B4782A">
              <w:rPr>
                <w:rFonts w:ascii="標楷體" w:hAnsi="標楷體" w:cs="新細明體" w:hint="eastAsia"/>
                <w:b/>
                <w:color w:val="000000"/>
                <w:spacing w:val="0"/>
                <w:sz w:val="28"/>
                <w:szCs w:val="28"/>
                <w:u w:val="dash"/>
              </w:rPr>
              <w:t>在二十五</w:t>
            </w:r>
            <w:r w:rsidRPr="00B4782A">
              <w:rPr>
                <w:rFonts w:ascii="標楷體" w:cs="新細明體" w:hint="eastAsia"/>
                <w:b/>
                <w:color w:val="000000"/>
                <w:spacing w:val="0"/>
                <w:sz w:val="28"/>
                <w:szCs w:val="28"/>
                <w:u w:val="dash"/>
              </w:rPr>
              <w:t>分貝以上者，地板表面材得不受限。</w:t>
            </w:r>
          </w:p>
          <w:p w:rsidR="00B46F29" w:rsidRPr="00B4782A" w:rsidRDefault="00B46F29" w:rsidP="000F655B">
            <w:pPr>
              <w:tabs>
                <w:tab w:val="num" w:pos="900"/>
              </w:tabs>
              <w:snapToGrid w:val="0"/>
              <w:spacing w:before="0" w:after="0" w:line="240" w:lineRule="auto"/>
              <w:ind w:left="876" w:hangingChars="313" w:hanging="876"/>
              <w:rPr>
                <w:rFonts w:ascii="標楷體" w:cs="新細明體"/>
                <w:b/>
                <w:color w:val="000000"/>
                <w:spacing w:val="0"/>
                <w:sz w:val="28"/>
                <w:szCs w:val="28"/>
                <w:u w:val="dash"/>
              </w:rPr>
            </w:pPr>
            <w:r>
              <w:rPr>
                <w:rFonts w:ascii="標楷體" w:hAnsi="標楷體" w:cs="新細明體"/>
                <w:color w:val="3366FF"/>
                <w:spacing w:val="0"/>
                <w:sz w:val="28"/>
                <w:szCs w:val="28"/>
              </w:rPr>
              <w:t xml:space="preserve">  </w:t>
            </w:r>
            <w:r w:rsidRPr="00B4782A">
              <w:rPr>
                <w:rFonts w:ascii="標楷體" w:hAnsi="標楷體" w:cs="新細明體" w:hint="eastAsia"/>
                <w:b/>
                <w:color w:val="000000"/>
                <w:spacing w:val="0"/>
                <w:sz w:val="28"/>
                <w:szCs w:val="28"/>
                <w:u w:val="dash"/>
              </w:rPr>
              <w:t>三、鋼筋混凝土造或鋼承板式鋼筋混凝土造樓板，其上鋪設橡膠緩衝材</w:t>
            </w:r>
            <w:r w:rsidRPr="00B4782A">
              <w:rPr>
                <w:rFonts w:ascii="標楷體" w:hAnsi="標楷體" w:cs="新細明體"/>
                <w:b/>
                <w:color w:val="000000"/>
                <w:spacing w:val="0"/>
                <w:sz w:val="28"/>
                <w:szCs w:val="28"/>
                <w:u w:val="dash"/>
              </w:rPr>
              <w:t>(</w:t>
            </w:r>
            <w:r w:rsidRPr="00B4782A">
              <w:rPr>
                <w:rFonts w:ascii="標楷體" w:hAnsi="標楷體" w:cs="新細明體" w:hint="eastAsia"/>
                <w:b/>
                <w:color w:val="000000"/>
                <w:spacing w:val="0"/>
                <w:sz w:val="28"/>
                <w:szCs w:val="28"/>
                <w:u w:val="dash"/>
              </w:rPr>
              <w:t>厚度一點六公分以上，動態剛性小於二十百萬牛頓</w:t>
            </w:r>
            <w:r w:rsidRPr="00B4782A">
              <w:rPr>
                <w:rFonts w:ascii="標楷體" w:hAnsi="標楷體" w:cs="新細明體"/>
                <w:b/>
                <w:color w:val="000000"/>
                <w:spacing w:val="0"/>
                <w:sz w:val="28"/>
                <w:szCs w:val="28"/>
                <w:u w:val="dash"/>
              </w:rPr>
              <w:t>/</w:t>
            </w:r>
            <w:r w:rsidRPr="00B4782A">
              <w:rPr>
                <w:rFonts w:ascii="標楷體" w:hAnsi="標楷體" w:cs="新細明體" w:hint="eastAsia"/>
                <w:b/>
                <w:color w:val="000000"/>
                <w:spacing w:val="0"/>
                <w:sz w:val="28"/>
                <w:szCs w:val="28"/>
                <w:u w:val="dash"/>
              </w:rPr>
              <w:t>立方公尺，具防水性能），再於其上鋪設混凝土造地板（厚度七公分以上，以鋼筋或鋼絲網補強），地板表面材得不受限。</w:t>
            </w:r>
          </w:p>
          <w:p w:rsidR="00B46F29" w:rsidRPr="00010E1E" w:rsidRDefault="00B46F29" w:rsidP="000F655B">
            <w:pPr>
              <w:tabs>
                <w:tab w:val="num" w:pos="900"/>
              </w:tabs>
              <w:snapToGrid w:val="0"/>
              <w:spacing w:before="0" w:after="0" w:line="240" w:lineRule="auto"/>
              <w:ind w:left="876" w:hangingChars="313" w:hanging="876"/>
              <w:rPr>
                <w:rFonts w:ascii="標楷體" w:cs="新細明體"/>
                <w:b/>
                <w:color w:val="000000"/>
                <w:spacing w:val="0"/>
                <w:sz w:val="28"/>
                <w:szCs w:val="28"/>
                <w:u w:val="dash"/>
              </w:rPr>
            </w:pPr>
            <w:r w:rsidRPr="00B078C5">
              <w:rPr>
                <w:rFonts w:ascii="標楷體" w:hAnsi="標楷體" w:cs="新細明體"/>
                <w:color w:val="000000"/>
                <w:spacing w:val="0"/>
                <w:sz w:val="28"/>
                <w:szCs w:val="28"/>
              </w:rPr>
              <w:t xml:space="preserve">  </w:t>
            </w:r>
            <w:r w:rsidRPr="00010E1E">
              <w:rPr>
                <w:rFonts w:ascii="標楷體" w:hAnsi="標楷體" w:cs="新細明體" w:hint="eastAsia"/>
                <w:b/>
                <w:color w:val="000000"/>
                <w:spacing w:val="0"/>
                <w:sz w:val="28"/>
                <w:szCs w:val="28"/>
                <w:u w:val="dash"/>
              </w:rPr>
              <w:t>四、鋼筋混凝土造或鋼承板式鋼筋混凝土造樓板，其上鋪設橡膠緩衝材</w:t>
            </w:r>
            <w:r w:rsidRPr="00010E1E">
              <w:rPr>
                <w:rFonts w:ascii="標楷體" w:hAnsi="標楷體" w:cs="新細明體"/>
                <w:b/>
                <w:color w:val="000000"/>
                <w:spacing w:val="0"/>
                <w:sz w:val="28"/>
                <w:szCs w:val="28"/>
                <w:u w:val="dash"/>
              </w:rPr>
              <w:t>(</w:t>
            </w:r>
            <w:r w:rsidRPr="00010E1E">
              <w:rPr>
                <w:rFonts w:ascii="標楷體" w:hAnsi="標楷體" w:cs="新細明體" w:hint="eastAsia"/>
                <w:b/>
                <w:color w:val="000000"/>
                <w:spacing w:val="0"/>
                <w:sz w:val="28"/>
                <w:szCs w:val="28"/>
                <w:u w:val="dash"/>
              </w:rPr>
              <w:t>厚度一點六公分以上，動態剛性小於二十百萬牛頓</w:t>
            </w:r>
            <w:r w:rsidRPr="00010E1E">
              <w:rPr>
                <w:rFonts w:ascii="標楷體" w:hAnsi="標楷體" w:cs="新細明體"/>
                <w:b/>
                <w:color w:val="000000"/>
                <w:spacing w:val="0"/>
                <w:sz w:val="28"/>
                <w:szCs w:val="28"/>
                <w:u w:val="dash"/>
              </w:rPr>
              <w:t>/</w:t>
            </w:r>
            <w:r w:rsidRPr="00010E1E">
              <w:rPr>
                <w:rFonts w:ascii="標楷體" w:hAnsi="標楷體" w:cs="新細明體" w:hint="eastAsia"/>
                <w:b/>
                <w:color w:val="000000"/>
                <w:spacing w:val="0"/>
                <w:sz w:val="28"/>
                <w:szCs w:val="28"/>
                <w:u w:val="dash"/>
              </w:rPr>
              <w:t>立方公尺，具防水性能），再於其上鋪設水泥砂漿及地磚厚度合計在六公分以上。</w:t>
            </w:r>
          </w:p>
          <w:p w:rsidR="00B46F29" w:rsidRPr="00B078C5" w:rsidRDefault="00B46F29" w:rsidP="003709DC">
            <w:pPr>
              <w:tabs>
                <w:tab w:val="num" w:pos="900"/>
              </w:tabs>
              <w:snapToGrid w:val="0"/>
              <w:spacing w:before="0" w:after="0" w:line="240" w:lineRule="auto"/>
              <w:ind w:left="876" w:hangingChars="313" w:hanging="876"/>
              <w:rPr>
                <w:rFonts w:ascii="標楷體" w:cs="新細明體"/>
                <w:color w:val="000000"/>
                <w:spacing w:val="0"/>
                <w:sz w:val="28"/>
                <w:szCs w:val="28"/>
              </w:rPr>
            </w:pPr>
            <w:r>
              <w:rPr>
                <w:rFonts w:ascii="標楷體" w:hAnsi="標楷體" w:cs="新細明體"/>
                <w:color w:val="000000"/>
                <w:spacing w:val="0"/>
                <w:sz w:val="28"/>
                <w:szCs w:val="28"/>
              </w:rPr>
              <w:t xml:space="preserve">  </w:t>
            </w:r>
            <w:r w:rsidRPr="000F655B">
              <w:rPr>
                <w:rFonts w:ascii="標楷體" w:hAnsi="標楷體" w:cs="新細明體" w:hint="eastAsia"/>
                <w:color w:val="000000"/>
                <w:spacing w:val="0"/>
                <w:sz w:val="28"/>
                <w:szCs w:val="28"/>
              </w:rPr>
              <w:t>五</w:t>
            </w:r>
            <w:r w:rsidRPr="00B078C5">
              <w:rPr>
                <w:rFonts w:ascii="標楷體" w:hAnsi="標楷體" w:cs="新細明體" w:hint="eastAsia"/>
                <w:color w:val="000000"/>
                <w:spacing w:val="0"/>
                <w:sz w:val="28"/>
                <w:szCs w:val="28"/>
              </w:rPr>
              <w:t>、鋼筋</w:t>
            </w:r>
            <w:r w:rsidRPr="00451F8F">
              <w:rPr>
                <w:rFonts w:ascii="標楷體" w:hAnsi="標楷體" w:cs="新細明體" w:hint="eastAsia"/>
                <w:color w:val="000000"/>
                <w:spacing w:val="0"/>
                <w:sz w:val="28"/>
                <w:szCs w:val="28"/>
              </w:rPr>
              <w:t>混凝土造或鋼承板式鋼筋混凝土造樓板，其上鋪設表面材</w:t>
            </w:r>
            <w:r w:rsidRPr="00451F8F">
              <w:rPr>
                <w:rFonts w:ascii="標楷體" w:hAnsi="標楷體" w:cs="新細明體"/>
                <w:color w:val="000000"/>
                <w:spacing w:val="0"/>
                <w:sz w:val="28"/>
                <w:szCs w:val="28"/>
              </w:rPr>
              <w:t>(</w:t>
            </w:r>
            <w:r w:rsidRPr="00451F8F">
              <w:rPr>
                <w:rFonts w:ascii="標楷體" w:hAnsi="標楷體" w:cs="新細明體" w:hint="eastAsia"/>
                <w:color w:val="000000"/>
                <w:spacing w:val="0"/>
                <w:sz w:val="28"/>
                <w:szCs w:val="28"/>
              </w:rPr>
              <w:t>含緩衝材</w:t>
            </w:r>
            <w:r w:rsidRPr="00451F8F">
              <w:rPr>
                <w:rFonts w:ascii="標楷體" w:hAnsi="標楷體" w:cs="新細明體"/>
                <w:color w:val="000000"/>
                <w:spacing w:val="0"/>
                <w:sz w:val="28"/>
                <w:szCs w:val="28"/>
              </w:rPr>
              <w:t>)</w:t>
            </w:r>
            <w:r w:rsidRPr="00451F8F">
              <w:rPr>
                <w:rFonts w:ascii="標楷體" w:hAnsi="標楷體" w:cs="新細明體" w:hint="eastAsia"/>
                <w:color w:val="000000"/>
                <w:spacing w:val="0"/>
                <w:sz w:val="28"/>
                <w:szCs w:val="28"/>
              </w:rPr>
              <w:t>之衝擊音降低量指標△</w:t>
            </w:r>
            <w:r w:rsidRPr="00451F8F">
              <w:rPr>
                <w:i/>
                <w:color w:val="000000"/>
                <w:spacing w:val="0"/>
                <w:sz w:val="28"/>
                <w:szCs w:val="28"/>
              </w:rPr>
              <w:t>L</w:t>
            </w:r>
            <w:r w:rsidRPr="00451F8F">
              <w:rPr>
                <w:color w:val="000000"/>
                <w:spacing w:val="0"/>
                <w:sz w:val="28"/>
                <w:szCs w:val="28"/>
                <w:vertAlign w:val="subscript"/>
              </w:rPr>
              <w:t>w</w:t>
            </w:r>
            <w:bookmarkStart w:id="0" w:name="_GoBack"/>
            <w:bookmarkEnd w:id="0"/>
            <w:r w:rsidRPr="00451F8F">
              <w:rPr>
                <w:rFonts w:ascii="標楷體" w:hAnsi="標楷體" w:cs="新細明體"/>
                <w:color w:val="000000"/>
                <w:spacing w:val="0"/>
                <w:sz w:val="28"/>
                <w:szCs w:val="28"/>
              </w:rPr>
              <w:t xml:space="preserve"> </w:t>
            </w:r>
            <w:r w:rsidRPr="00451F8F">
              <w:rPr>
                <w:rFonts w:ascii="標楷體" w:hAnsi="標楷體" w:cs="新細明體" w:hint="eastAsia"/>
                <w:color w:val="000000"/>
                <w:spacing w:val="0"/>
                <w:sz w:val="28"/>
                <w:szCs w:val="28"/>
              </w:rPr>
              <w:t>在二十五</w:t>
            </w:r>
            <w:r w:rsidRPr="00B078C5">
              <w:rPr>
                <w:rFonts w:ascii="標楷體" w:hAnsi="標楷體" w:cs="新細明體" w:hint="eastAsia"/>
                <w:color w:val="000000"/>
                <w:spacing w:val="0"/>
                <w:sz w:val="28"/>
                <w:szCs w:val="28"/>
              </w:rPr>
              <w:t>分貝以上者。</w:t>
            </w:r>
          </w:p>
          <w:p w:rsidR="00B46F29" w:rsidRDefault="00B46F29" w:rsidP="00733D7E">
            <w:pPr>
              <w:tabs>
                <w:tab w:val="num" w:pos="900"/>
              </w:tabs>
              <w:snapToGrid w:val="0"/>
              <w:spacing w:before="0" w:after="0" w:line="240" w:lineRule="auto"/>
              <w:ind w:left="876" w:hangingChars="313" w:hanging="876"/>
              <w:rPr>
                <w:rFonts w:ascii="標楷體" w:cs="新細明體"/>
                <w:color w:val="000000"/>
                <w:spacing w:val="0"/>
                <w:sz w:val="28"/>
                <w:szCs w:val="28"/>
              </w:rPr>
            </w:pPr>
            <w:r w:rsidRPr="00B078C5">
              <w:rPr>
                <w:rFonts w:ascii="標楷體" w:hAnsi="標楷體" w:cs="新細明體"/>
                <w:color w:val="000000"/>
                <w:spacing w:val="0"/>
                <w:sz w:val="28"/>
                <w:szCs w:val="28"/>
              </w:rPr>
              <w:t xml:space="preserve">  </w:t>
            </w:r>
            <w:r w:rsidRPr="000F655B">
              <w:rPr>
                <w:rFonts w:ascii="標楷體" w:hAnsi="標楷體" w:cs="新細明體" w:hint="eastAsia"/>
                <w:color w:val="000000"/>
                <w:spacing w:val="0"/>
                <w:sz w:val="28"/>
                <w:szCs w:val="28"/>
              </w:rPr>
              <w:t>六</w:t>
            </w:r>
            <w:r w:rsidRPr="00B078C5">
              <w:rPr>
                <w:rFonts w:ascii="標楷體" w:hAnsi="標楷體" w:cs="新細明體" w:hint="eastAsia"/>
                <w:color w:val="000000"/>
                <w:spacing w:val="0"/>
                <w:sz w:val="28"/>
                <w:szCs w:val="28"/>
              </w:rPr>
              <w:t>、其他經中央主管建築機關認可具有樓板衝擊音指標</w:t>
            </w:r>
            <w:r w:rsidRPr="00B078C5">
              <w:rPr>
                <w:i/>
                <w:color w:val="000000"/>
                <w:spacing w:val="0"/>
                <w:sz w:val="28"/>
                <w:szCs w:val="28"/>
              </w:rPr>
              <w:t>L</w:t>
            </w:r>
            <w:r w:rsidRPr="00B078C5">
              <w:rPr>
                <w:color w:val="000000"/>
                <w:spacing w:val="0"/>
                <w:sz w:val="28"/>
                <w:szCs w:val="28"/>
                <w:vertAlign w:val="subscript"/>
              </w:rPr>
              <w:t>n,w</w:t>
            </w:r>
            <w:r w:rsidRPr="00B078C5">
              <w:rPr>
                <w:rFonts w:ascii="標楷體" w:hAnsi="標楷體" w:cs="新細明體" w:hint="eastAsia"/>
                <w:color w:val="000000"/>
                <w:spacing w:val="0"/>
                <w:sz w:val="28"/>
                <w:szCs w:val="28"/>
              </w:rPr>
              <w:t>在五十分貝以下之隔音性能者。</w:t>
            </w:r>
          </w:p>
          <w:p w:rsidR="00B46F29" w:rsidRPr="000F655B" w:rsidRDefault="00B46F29" w:rsidP="000F655B">
            <w:pPr>
              <w:snapToGrid w:val="0"/>
              <w:spacing w:before="0" w:after="0" w:line="240" w:lineRule="auto"/>
              <w:ind w:left="280" w:hangingChars="100" w:hanging="280"/>
              <w:rPr>
                <w:rFonts w:ascii="標楷體" w:cs="新細明體"/>
                <w:color w:val="000000"/>
                <w:spacing w:val="0"/>
                <w:sz w:val="28"/>
                <w:szCs w:val="28"/>
              </w:rPr>
            </w:pPr>
            <w:r w:rsidRPr="000F655B">
              <w:rPr>
                <w:rFonts w:ascii="標楷體" w:hAnsi="標楷體" w:cs="新細明體"/>
                <w:b/>
                <w:color w:val="000000"/>
                <w:spacing w:val="0"/>
                <w:sz w:val="28"/>
                <w:szCs w:val="28"/>
              </w:rPr>
              <w:t xml:space="preserve">      </w:t>
            </w:r>
            <w:r>
              <w:rPr>
                <w:rFonts w:ascii="標楷體" w:hAnsi="標楷體" w:cs="新細明體" w:hint="eastAsia"/>
                <w:b/>
                <w:color w:val="000000"/>
                <w:spacing w:val="0"/>
                <w:sz w:val="28"/>
                <w:szCs w:val="28"/>
                <w:u w:val="dash"/>
              </w:rPr>
              <w:t>前</w:t>
            </w:r>
            <w:r w:rsidRPr="000D139D">
              <w:rPr>
                <w:rFonts w:ascii="標楷體" w:hAnsi="標楷體" w:cs="新細明體" w:hint="eastAsia"/>
                <w:b/>
                <w:color w:val="000000"/>
                <w:spacing w:val="0"/>
                <w:sz w:val="28"/>
                <w:szCs w:val="28"/>
                <w:u w:val="dash"/>
              </w:rPr>
              <w:t>項第三款</w:t>
            </w:r>
            <w:r>
              <w:rPr>
                <w:rFonts w:ascii="標楷體" w:hAnsi="標楷體" w:cs="新細明體" w:hint="eastAsia"/>
                <w:b/>
                <w:color w:val="000000"/>
                <w:spacing w:val="0"/>
                <w:sz w:val="28"/>
                <w:szCs w:val="28"/>
                <w:u w:val="dash"/>
              </w:rPr>
              <w:t>及</w:t>
            </w:r>
            <w:r w:rsidRPr="000D139D">
              <w:rPr>
                <w:rFonts w:ascii="標楷體" w:hAnsi="標楷體" w:cs="新細明體" w:hint="eastAsia"/>
                <w:b/>
                <w:color w:val="000000"/>
                <w:spacing w:val="0"/>
                <w:sz w:val="28"/>
                <w:szCs w:val="28"/>
                <w:u w:val="dash"/>
              </w:rPr>
              <w:t>第四款之動態剛性數據，應取得實驗證明。</w:t>
            </w:r>
          </w:p>
        </w:tc>
        <w:tc>
          <w:tcPr>
            <w:tcW w:w="3301" w:type="dxa"/>
            <w:tcMar>
              <w:top w:w="57" w:type="dxa"/>
              <w:left w:w="28" w:type="dxa"/>
              <w:bottom w:w="57" w:type="dxa"/>
              <w:right w:w="28" w:type="dxa"/>
            </w:tcMar>
          </w:tcPr>
          <w:p w:rsidR="00B46F29" w:rsidRPr="0054208A" w:rsidRDefault="00B46F29" w:rsidP="00E947A4">
            <w:pPr>
              <w:snapToGrid w:val="0"/>
              <w:spacing w:before="0" w:after="0" w:line="240" w:lineRule="auto"/>
              <w:ind w:left="280" w:hangingChars="100" w:hanging="280"/>
              <w:rPr>
                <w:rFonts w:ascii="標楷體" w:cs="新細明體"/>
                <w:spacing w:val="0"/>
                <w:sz w:val="28"/>
                <w:szCs w:val="28"/>
              </w:rPr>
            </w:pPr>
            <w:r w:rsidRPr="0054208A">
              <w:rPr>
                <w:rFonts w:ascii="標楷體" w:hAnsi="標楷體" w:cs="新細明體" w:hint="eastAsia"/>
                <w:spacing w:val="0"/>
                <w:sz w:val="28"/>
                <w:szCs w:val="28"/>
              </w:rPr>
              <w:t>第四十六條之七</w:t>
            </w:r>
            <w:r w:rsidRPr="0054208A">
              <w:rPr>
                <w:rFonts w:ascii="標楷體" w:hAnsi="標楷體" w:cs="新細明體"/>
                <w:spacing w:val="0"/>
                <w:sz w:val="28"/>
                <w:szCs w:val="28"/>
              </w:rPr>
              <w:t xml:space="preserve">  </w:t>
            </w:r>
            <w:r w:rsidRPr="0054208A">
              <w:rPr>
                <w:rFonts w:ascii="標楷體" w:hAnsi="標楷體" w:cs="新細明體" w:hint="eastAsia"/>
                <w:spacing w:val="0"/>
                <w:sz w:val="28"/>
                <w:szCs w:val="28"/>
              </w:rPr>
              <w:t>放置機械設備之樓板或屋頂，其衝擊音隔音構造，不得低於下列規定，並應符合前條第二項規定：</w:t>
            </w:r>
          </w:p>
          <w:p w:rsidR="00B46F29" w:rsidRPr="00393C23"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一、</w:t>
            </w:r>
            <w:r w:rsidRPr="00393C23">
              <w:rPr>
                <w:rFonts w:ascii="標楷體" w:hAnsi="標楷體" w:cs="新細明體" w:hint="eastAsia"/>
                <w:spacing w:val="0"/>
                <w:sz w:val="28"/>
                <w:szCs w:val="28"/>
              </w:rPr>
              <w:t>鋼筋混凝土造樓板厚度十五公分以上（鋼承板式鋼筋混凝土造為十七公分以上），其上鋪設玻璃棉或岩棉緩衝材（密度七十至一百五十公斤</w:t>
            </w:r>
            <w:r w:rsidRPr="00393C23">
              <w:rPr>
                <w:rFonts w:ascii="標楷體" w:hAnsi="標楷體" w:cs="新細明體"/>
                <w:spacing w:val="0"/>
                <w:sz w:val="28"/>
                <w:szCs w:val="28"/>
              </w:rPr>
              <w:t>/</w:t>
            </w:r>
            <w:r w:rsidRPr="00393C23">
              <w:rPr>
                <w:rFonts w:ascii="標楷體" w:hAnsi="標楷體" w:cs="新細明體" w:hint="eastAsia"/>
                <w:spacing w:val="0"/>
                <w:sz w:val="28"/>
                <w:szCs w:val="28"/>
              </w:rPr>
              <w:t>立方公尺、厚度五公分以上，具防水批覆），再於其上鋪設混凝土造浮式地板（厚度七公分以上，以鋼筋或鋼絲網補強），地板表面裝修材得不受限。</w:t>
            </w:r>
          </w:p>
          <w:p w:rsidR="00B46F29" w:rsidRPr="0054208A"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二、</w:t>
            </w:r>
            <w:r w:rsidRPr="00393C23">
              <w:rPr>
                <w:rFonts w:ascii="標楷體" w:hAnsi="標楷體" w:cs="新細明體" w:hint="eastAsia"/>
                <w:spacing w:val="0"/>
                <w:sz w:val="28"/>
                <w:szCs w:val="28"/>
              </w:rPr>
              <w:t>鋼筋混凝土造樓板厚度十五公分以上（鋼承板式鋼筋混凝土造為十七公分以上），其上鋪設樓板表面材</w:t>
            </w:r>
            <w:r w:rsidRPr="00393C23">
              <w:rPr>
                <w:rFonts w:ascii="標楷體" w:hAnsi="標楷體" w:cs="新細明體"/>
                <w:spacing w:val="0"/>
                <w:sz w:val="28"/>
                <w:szCs w:val="28"/>
              </w:rPr>
              <w:t>(</w:t>
            </w:r>
            <w:r w:rsidRPr="00393C23">
              <w:rPr>
                <w:rFonts w:ascii="標楷體" w:hAnsi="標楷體" w:cs="新細明體" w:hint="eastAsia"/>
                <w:spacing w:val="0"/>
                <w:sz w:val="28"/>
                <w:szCs w:val="28"/>
              </w:rPr>
              <w:t>含緩衝材</w:t>
            </w:r>
            <w:r w:rsidRPr="00393C23">
              <w:rPr>
                <w:rFonts w:ascii="標楷體" w:hAnsi="標楷體" w:cs="新細明體"/>
                <w:spacing w:val="0"/>
                <w:sz w:val="28"/>
                <w:szCs w:val="28"/>
              </w:rPr>
              <w:t>)</w:t>
            </w:r>
            <w:r w:rsidRPr="00393C23">
              <w:rPr>
                <w:rFonts w:ascii="標楷體" w:hAnsi="標楷體" w:cs="新細明體" w:hint="eastAsia"/>
                <w:spacing w:val="0"/>
                <w:sz w:val="28"/>
                <w:szCs w:val="28"/>
              </w:rPr>
              <w:t>衝擊音降低量指標△</w:t>
            </w:r>
            <w:r w:rsidRPr="00393C23">
              <w:rPr>
                <w:i/>
                <w:spacing w:val="0"/>
                <w:sz w:val="28"/>
                <w:szCs w:val="28"/>
              </w:rPr>
              <w:t>L</w:t>
            </w:r>
            <w:r w:rsidRPr="00393C23">
              <w:rPr>
                <w:spacing w:val="0"/>
                <w:sz w:val="28"/>
                <w:szCs w:val="28"/>
                <w:vertAlign w:val="subscript"/>
              </w:rPr>
              <w:t>w</w:t>
            </w:r>
            <w:r w:rsidRPr="00393C23">
              <w:rPr>
                <w:rFonts w:ascii="標楷體" w:hAnsi="標楷體" w:cs="新細明體"/>
                <w:spacing w:val="0"/>
                <w:sz w:val="28"/>
                <w:szCs w:val="28"/>
              </w:rPr>
              <w:t xml:space="preserve"> </w:t>
            </w:r>
            <w:r w:rsidRPr="00393C23">
              <w:rPr>
                <w:rFonts w:ascii="標楷體" w:hAnsi="標楷體" w:cs="新細明體" w:hint="eastAsia"/>
                <w:spacing w:val="0"/>
                <w:sz w:val="28"/>
                <w:szCs w:val="28"/>
              </w:rPr>
              <w:t>在二</w:t>
            </w:r>
            <w:r>
              <w:rPr>
                <w:rFonts w:ascii="標楷體" w:hAnsi="標楷體" w:cs="新細明體" w:hint="eastAsia"/>
                <w:spacing w:val="0"/>
                <w:sz w:val="28"/>
                <w:szCs w:val="28"/>
              </w:rPr>
              <w:t>十五分貝</w:t>
            </w:r>
            <w:r w:rsidRPr="0054208A">
              <w:rPr>
                <w:rFonts w:ascii="標楷體" w:hAnsi="標楷體" w:cs="新細明體" w:hint="eastAsia"/>
                <w:spacing w:val="0"/>
                <w:sz w:val="28"/>
                <w:szCs w:val="28"/>
              </w:rPr>
              <w:t>以上者。</w:t>
            </w:r>
          </w:p>
          <w:p w:rsidR="00B46F29" w:rsidRPr="00393C23"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三、</w:t>
            </w:r>
            <w:r w:rsidRPr="00393C23">
              <w:rPr>
                <w:rFonts w:ascii="標楷體" w:hAnsi="標楷體" w:cs="新細明體" w:hint="eastAsia"/>
                <w:spacing w:val="0"/>
                <w:sz w:val="28"/>
                <w:szCs w:val="28"/>
              </w:rPr>
              <w:t>鋼筋混凝土造樓板厚度十八公分以上（鋼承板式鋼筋混凝土造為二十二公分以上），其上鋪設樓板表面材</w:t>
            </w:r>
            <w:r w:rsidRPr="00393C23">
              <w:rPr>
                <w:rFonts w:ascii="標楷體" w:hAnsi="標楷體" w:cs="新細明體"/>
                <w:spacing w:val="0"/>
                <w:sz w:val="28"/>
                <w:szCs w:val="28"/>
              </w:rPr>
              <w:t>(</w:t>
            </w:r>
            <w:r w:rsidRPr="00393C23">
              <w:rPr>
                <w:rFonts w:ascii="標楷體" w:hAnsi="標楷體" w:cs="新細明體" w:hint="eastAsia"/>
                <w:spacing w:val="0"/>
                <w:sz w:val="28"/>
                <w:szCs w:val="28"/>
              </w:rPr>
              <w:t>含緩衝材</w:t>
            </w:r>
            <w:r w:rsidRPr="00393C23">
              <w:rPr>
                <w:rFonts w:ascii="標楷體" w:hAnsi="標楷體" w:cs="新細明體"/>
                <w:spacing w:val="0"/>
                <w:sz w:val="28"/>
                <w:szCs w:val="28"/>
              </w:rPr>
              <w:t>)</w:t>
            </w:r>
            <w:r w:rsidRPr="00393C23">
              <w:rPr>
                <w:rFonts w:ascii="標楷體" w:hAnsi="標楷體" w:cs="新細明體" w:hint="eastAsia"/>
                <w:spacing w:val="0"/>
                <w:sz w:val="28"/>
                <w:szCs w:val="28"/>
              </w:rPr>
              <w:t>衝擊音降低量指標△</w:t>
            </w:r>
            <w:r w:rsidRPr="00393C23">
              <w:rPr>
                <w:i/>
                <w:spacing w:val="0"/>
                <w:sz w:val="28"/>
                <w:szCs w:val="28"/>
              </w:rPr>
              <w:t>L</w:t>
            </w:r>
            <w:r w:rsidRPr="00393C23">
              <w:rPr>
                <w:spacing w:val="0"/>
                <w:sz w:val="28"/>
                <w:szCs w:val="28"/>
                <w:vertAlign w:val="subscript"/>
              </w:rPr>
              <w:t>w</w:t>
            </w:r>
            <w:r w:rsidRPr="00393C23">
              <w:rPr>
                <w:rFonts w:ascii="標楷體" w:hAnsi="標楷體" w:cs="新細明體"/>
                <w:spacing w:val="0"/>
                <w:sz w:val="28"/>
                <w:szCs w:val="28"/>
              </w:rPr>
              <w:t xml:space="preserve"> </w:t>
            </w:r>
            <w:r w:rsidRPr="00393C23">
              <w:rPr>
                <w:rFonts w:ascii="標楷體" w:hAnsi="標楷體" w:cs="新細明體" w:hint="eastAsia"/>
                <w:spacing w:val="0"/>
                <w:sz w:val="28"/>
                <w:szCs w:val="28"/>
              </w:rPr>
              <w:t>在二十二分貝以上者。</w:t>
            </w:r>
          </w:p>
          <w:p w:rsidR="00B46F29" w:rsidRPr="0054208A" w:rsidRDefault="00B46F29" w:rsidP="00E947A4">
            <w:pPr>
              <w:tabs>
                <w:tab w:val="num" w:pos="900"/>
              </w:tabs>
              <w:snapToGrid w:val="0"/>
              <w:spacing w:before="0" w:after="0" w:line="240" w:lineRule="auto"/>
              <w:ind w:left="876" w:hangingChars="313" w:hanging="876"/>
              <w:rPr>
                <w:rFonts w:ascii="標楷體" w:cs="新細明體"/>
                <w:spacing w:val="0"/>
                <w:sz w:val="28"/>
                <w:szCs w:val="28"/>
              </w:rPr>
            </w:pPr>
            <w:r>
              <w:rPr>
                <w:rFonts w:ascii="標楷體" w:hAnsi="標楷體" w:cs="新細明體"/>
                <w:spacing w:val="0"/>
                <w:sz w:val="28"/>
                <w:szCs w:val="28"/>
              </w:rPr>
              <w:t xml:space="preserve">  </w:t>
            </w:r>
            <w:r>
              <w:rPr>
                <w:rFonts w:ascii="標楷體" w:hAnsi="標楷體" w:cs="新細明體" w:hint="eastAsia"/>
                <w:spacing w:val="0"/>
                <w:sz w:val="28"/>
                <w:szCs w:val="28"/>
              </w:rPr>
              <w:t>四、</w:t>
            </w:r>
            <w:r w:rsidRPr="0054208A">
              <w:rPr>
                <w:rFonts w:ascii="標楷體" w:hAnsi="標楷體" w:cs="新細明體" w:hint="eastAsia"/>
                <w:spacing w:val="0"/>
                <w:sz w:val="28"/>
                <w:szCs w:val="28"/>
              </w:rPr>
              <w:t>其他經中央主管建築機關認可具有樓板衝擊音指標</w:t>
            </w:r>
            <w:r w:rsidRPr="004F0FE3">
              <w:rPr>
                <w:i/>
                <w:spacing w:val="0"/>
                <w:sz w:val="28"/>
                <w:szCs w:val="28"/>
              </w:rPr>
              <w:t>L</w:t>
            </w:r>
            <w:r w:rsidRPr="004F0FE3">
              <w:rPr>
                <w:spacing w:val="0"/>
                <w:sz w:val="28"/>
                <w:szCs w:val="28"/>
                <w:vertAlign w:val="subscript"/>
              </w:rPr>
              <w:t>n,w</w:t>
            </w:r>
            <w:r w:rsidRPr="0054208A">
              <w:rPr>
                <w:rFonts w:ascii="標楷體" w:hAnsi="標楷體" w:cs="新細明體" w:hint="eastAsia"/>
                <w:spacing w:val="0"/>
                <w:sz w:val="28"/>
                <w:szCs w:val="28"/>
              </w:rPr>
              <w:t>在</w:t>
            </w:r>
            <w:r>
              <w:rPr>
                <w:rFonts w:ascii="標楷體" w:hAnsi="標楷體" w:cs="新細明體" w:hint="eastAsia"/>
                <w:spacing w:val="0"/>
                <w:sz w:val="28"/>
                <w:szCs w:val="28"/>
              </w:rPr>
              <w:t>五十分貝</w:t>
            </w:r>
            <w:r w:rsidRPr="0054208A">
              <w:rPr>
                <w:rFonts w:ascii="標楷體" w:hAnsi="標楷體" w:cs="新細明體" w:hint="eastAsia"/>
                <w:spacing w:val="0"/>
                <w:sz w:val="28"/>
                <w:szCs w:val="28"/>
              </w:rPr>
              <w:t>以下之隔音性能者。</w:t>
            </w:r>
          </w:p>
        </w:tc>
        <w:tc>
          <w:tcPr>
            <w:tcW w:w="3075" w:type="dxa"/>
            <w:tcMar>
              <w:top w:w="57" w:type="dxa"/>
              <w:left w:w="28" w:type="dxa"/>
              <w:bottom w:w="57" w:type="dxa"/>
              <w:right w:w="28" w:type="dxa"/>
            </w:tcMar>
          </w:tcPr>
          <w:p w:rsidR="00B46F29" w:rsidRPr="003709DC" w:rsidRDefault="00B46F29" w:rsidP="003709DC">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3709DC">
              <w:rPr>
                <w:rFonts w:ascii="標楷體" w:hAnsi="標楷體" w:hint="eastAsia"/>
                <w:spacing w:val="0"/>
                <w:sz w:val="28"/>
                <w:szCs w:val="28"/>
              </w:rPr>
              <w:t>一、</w:t>
            </w:r>
            <w:r w:rsidRPr="003709DC">
              <w:rPr>
                <w:rFonts w:ascii="標楷體" w:hAnsi="標楷體" w:hint="eastAsia"/>
                <w:spacing w:val="0"/>
                <w:sz w:val="28"/>
                <w:szCs w:val="28"/>
                <w:u w:val="single"/>
              </w:rPr>
              <w:t>本條新增。</w:t>
            </w:r>
          </w:p>
          <w:p w:rsidR="00B46F29" w:rsidRPr="003709DC" w:rsidRDefault="00B46F29" w:rsidP="003709DC">
            <w:pPr>
              <w:widowControl/>
              <w:tabs>
                <w:tab w:val="left" w:pos="3599"/>
                <w:tab w:val="left" w:pos="6718"/>
              </w:tabs>
              <w:kinsoku w:val="0"/>
              <w:overflowPunct w:val="0"/>
              <w:autoSpaceDE w:val="0"/>
              <w:autoSpaceDN w:val="0"/>
              <w:snapToGrid w:val="0"/>
              <w:spacing w:before="0" w:after="0" w:line="240" w:lineRule="auto"/>
              <w:ind w:left="560" w:hangingChars="200" w:hanging="560"/>
              <w:rPr>
                <w:rFonts w:ascii="標楷體"/>
                <w:spacing w:val="0"/>
                <w:sz w:val="28"/>
                <w:szCs w:val="28"/>
              </w:rPr>
            </w:pPr>
            <w:r w:rsidRPr="003709DC">
              <w:rPr>
                <w:rFonts w:ascii="標楷體" w:hAnsi="標楷體" w:hint="eastAsia"/>
                <w:spacing w:val="0"/>
                <w:sz w:val="28"/>
                <w:szCs w:val="28"/>
              </w:rPr>
              <w:t>二、參酌國外性能法規之經驗，並考量我國現行常用之構造型態，訂定</w:t>
            </w:r>
            <w:r w:rsidRPr="003709DC">
              <w:rPr>
                <w:rFonts w:ascii="標楷體" w:hAnsi="標楷體" w:cs="新細明體" w:hint="eastAsia"/>
                <w:spacing w:val="0"/>
                <w:sz w:val="28"/>
                <w:szCs w:val="28"/>
              </w:rPr>
              <w:t>放</w:t>
            </w:r>
            <w:r w:rsidRPr="003709DC">
              <w:rPr>
                <w:rFonts w:ascii="標楷體" w:hAnsi="標楷體" w:hint="eastAsia"/>
                <w:spacing w:val="0"/>
                <w:sz w:val="28"/>
                <w:szCs w:val="28"/>
              </w:rPr>
              <w:t>置機械設備之樓板或屋頂之衝擊音隔音性能基準及列舉式隔音構造規定。</w:t>
            </w:r>
          </w:p>
        </w:tc>
      </w:tr>
    </w:tbl>
    <w:p w:rsidR="00B46F29" w:rsidRPr="002852C6" w:rsidRDefault="00B46F29" w:rsidP="00BE6A32">
      <w:pPr>
        <w:snapToGrid w:val="0"/>
        <w:spacing w:before="0" w:after="0" w:line="240" w:lineRule="auto"/>
        <w:rPr>
          <w:sz w:val="4"/>
          <w:szCs w:val="4"/>
        </w:rPr>
      </w:pPr>
    </w:p>
    <w:p w:rsidR="00B46F29" w:rsidRPr="0078320D" w:rsidRDefault="00B46F29" w:rsidP="00520EE7">
      <w:pPr>
        <w:snapToGrid w:val="0"/>
        <w:spacing w:before="0" w:after="0" w:line="240" w:lineRule="auto"/>
        <w:rPr>
          <w:sz w:val="2"/>
          <w:szCs w:val="2"/>
        </w:rPr>
      </w:pPr>
    </w:p>
    <w:sectPr w:rsidR="00B46F29" w:rsidRPr="0078320D" w:rsidSect="000977A9">
      <w:footerReference w:type="default" r:id="rId10"/>
      <w:pgSz w:w="11906" w:h="16838" w:code="9"/>
      <w:pgMar w:top="1134" w:right="1134" w:bottom="1418" w:left="1134" w:header="624" w:footer="340"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29" w:rsidRDefault="00B46F29">
      <w:r>
        <w:separator/>
      </w:r>
    </w:p>
  </w:endnote>
  <w:endnote w:type="continuationSeparator" w:id="0">
    <w:p w:rsidR="00B46F29" w:rsidRDefault="00B46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楷書體W5">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29" w:rsidRPr="00485D41" w:rsidRDefault="00B46F29" w:rsidP="00485D41">
    <w:pPr>
      <w:pStyle w:val="Footer"/>
      <w:jc w:val="center"/>
      <w:rPr>
        <w:sz w:val="28"/>
        <w:szCs w:val="28"/>
      </w:rPr>
    </w:pPr>
    <w:r w:rsidRPr="00485D41">
      <w:rPr>
        <w:rStyle w:val="PageNumber"/>
        <w:sz w:val="28"/>
        <w:szCs w:val="28"/>
      </w:rPr>
      <w:fldChar w:fldCharType="begin"/>
    </w:r>
    <w:r w:rsidRPr="00485D41">
      <w:rPr>
        <w:rStyle w:val="PageNumber"/>
        <w:sz w:val="28"/>
        <w:szCs w:val="28"/>
      </w:rPr>
      <w:instrText xml:space="preserve"> PAGE </w:instrText>
    </w:r>
    <w:r w:rsidRPr="00485D41">
      <w:rPr>
        <w:rStyle w:val="PageNumber"/>
        <w:sz w:val="28"/>
        <w:szCs w:val="28"/>
      </w:rPr>
      <w:fldChar w:fldCharType="separate"/>
    </w:r>
    <w:r>
      <w:rPr>
        <w:rStyle w:val="PageNumber"/>
        <w:noProof/>
        <w:sz w:val="28"/>
        <w:szCs w:val="28"/>
      </w:rPr>
      <w:t>7</w:t>
    </w:r>
    <w:r w:rsidRPr="00485D41">
      <w:rPr>
        <w:rStyle w:val="PageNumbe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29" w:rsidRDefault="00B46F29">
      <w:r>
        <w:separator/>
      </w:r>
    </w:p>
  </w:footnote>
  <w:footnote w:type="continuationSeparator" w:id="0">
    <w:p w:rsidR="00B46F29" w:rsidRDefault="00B46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4C79"/>
    <w:multiLevelType w:val="hybridMultilevel"/>
    <w:tmpl w:val="BCAEEA06"/>
    <w:lvl w:ilvl="0" w:tplc="1176255C">
      <w:start w:val="1"/>
      <w:numFmt w:val="taiwaneseCountingThousand"/>
      <w:lvlText w:val="%1、"/>
      <w:lvlJc w:val="left"/>
      <w:pPr>
        <w:tabs>
          <w:tab w:val="num" w:pos="1005"/>
        </w:tabs>
        <w:ind w:left="1005" w:hanging="720"/>
      </w:pPr>
      <w:rPr>
        <w:rFonts w:cs="Times New Roman" w:hint="default"/>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1">
    <w:nsid w:val="23C751E4"/>
    <w:multiLevelType w:val="hybridMultilevel"/>
    <w:tmpl w:val="40E8500A"/>
    <w:lvl w:ilvl="0" w:tplc="3F90FB16">
      <w:start w:val="1"/>
      <w:numFmt w:val="taiwaneseCountingThousand"/>
      <w:lvlText w:val="%1、"/>
      <w:lvlJc w:val="left"/>
      <w:pPr>
        <w:tabs>
          <w:tab w:val="num" w:pos="1005"/>
        </w:tabs>
        <w:ind w:left="1005" w:hanging="720"/>
      </w:pPr>
      <w:rPr>
        <w:rFonts w:hAnsi="Times New Roman" w:cs="Times New Roman" w:hint="default"/>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2">
    <w:nsid w:val="37B54824"/>
    <w:multiLevelType w:val="hybridMultilevel"/>
    <w:tmpl w:val="F5767896"/>
    <w:lvl w:ilvl="0" w:tplc="3BAEE6A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7F4959DF"/>
    <w:multiLevelType w:val="hybridMultilevel"/>
    <w:tmpl w:val="AACAAEAC"/>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340"/>
  <w:drawingGridHorizontalSpacing w:val="277"/>
  <w:drawingGridVerticalSpacing w:val="335"/>
  <w:noPunctuationKerning/>
  <w:characterSpacingControl w:val="doNotCompress"/>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55A"/>
    <w:rsid w:val="00001772"/>
    <w:rsid w:val="0000457B"/>
    <w:rsid w:val="0001000B"/>
    <w:rsid w:val="000104CA"/>
    <w:rsid w:val="000105F3"/>
    <w:rsid w:val="00010E1E"/>
    <w:rsid w:val="000112D8"/>
    <w:rsid w:val="000114E9"/>
    <w:rsid w:val="000138B7"/>
    <w:rsid w:val="000147DF"/>
    <w:rsid w:val="00014D62"/>
    <w:rsid w:val="00017BDD"/>
    <w:rsid w:val="0002196B"/>
    <w:rsid w:val="0002349E"/>
    <w:rsid w:val="0002400C"/>
    <w:rsid w:val="000278BB"/>
    <w:rsid w:val="00031E97"/>
    <w:rsid w:val="00032E9C"/>
    <w:rsid w:val="000347DE"/>
    <w:rsid w:val="000348DB"/>
    <w:rsid w:val="000356C9"/>
    <w:rsid w:val="00040305"/>
    <w:rsid w:val="000436DC"/>
    <w:rsid w:val="00045CFB"/>
    <w:rsid w:val="000471EB"/>
    <w:rsid w:val="000507EA"/>
    <w:rsid w:val="00051CC4"/>
    <w:rsid w:val="00052351"/>
    <w:rsid w:val="000527CF"/>
    <w:rsid w:val="000539BC"/>
    <w:rsid w:val="00053EFA"/>
    <w:rsid w:val="00054FCA"/>
    <w:rsid w:val="00062152"/>
    <w:rsid w:val="00066B25"/>
    <w:rsid w:val="00067767"/>
    <w:rsid w:val="00071AAF"/>
    <w:rsid w:val="000723BF"/>
    <w:rsid w:val="00073D87"/>
    <w:rsid w:val="00074CE2"/>
    <w:rsid w:val="00074E6B"/>
    <w:rsid w:val="00075B4E"/>
    <w:rsid w:val="00081613"/>
    <w:rsid w:val="0009053B"/>
    <w:rsid w:val="000937A2"/>
    <w:rsid w:val="00093977"/>
    <w:rsid w:val="00093D82"/>
    <w:rsid w:val="00095F73"/>
    <w:rsid w:val="000977A9"/>
    <w:rsid w:val="000B0ADC"/>
    <w:rsid w:val="000B39AF"/>
    <w:rsid w:val="000B485C"/>
    <w:rsid w:val="000B5AB1"/>
    <w:rsid w:val="000C217D"/>
    <w:rsid w:val="000C3D4D"/>
    <w:rsid w:val="000C6366"/>
    <w:rsid w:val="000C7A96"/>
    <w:rsid w:val="000D060D"/>
    <w:rsid w:val="000D139D"/>
    <w:rsid w:val="000D1CBD"/>
    <w:rsid w:val="000D1D93"/>
    <w:rsid w:val="000D2CAA"/>
    <w:rsid w:val="000D539A"/>
    <w:rsid w:val="000E09EE"/>
    <w:rsid w:val="000E0B4F"/>
    <w:rsid w:val="000F07DB"/>
    <w:rsid w:val="000F51C3"/>
    <w:rsid w:val="000F655B"/>
    <w:rsid w:val="00100713"/>
    <w:rsid w:val="0010101B"/>
    <w:rsid w:val="00102BAE"/>
    <w:rsid w:val="001060EA"/>
    <w:rsid w:val="001119FA"/>
    <w:rsid w:val="00111A78"/>
    <w:rsid w:val="00111EFE"/>
    <w:rsid w:val="0011471A"/>
    <w:rsid w:val="001162F1"/>
    <w:rsid w:val="00116656"/>
    <w:rsid w:val="001203B4"/>
    <w:rsid w:val="00123288"/>
    <w:rsid w:val="00124208"/>
    <w:rsid w:val="00124B15"/>
    <w:rsid w:val="00124B99"/>
    <w:rsid w:val="001256AE"/>
    <w:rsid w:val="001273E4"/>
    <w:rsid w:val="001274A2"/>
    <w:rsid w:val="00131B3C"/>
    <w:rsid w:val="00132754"/>
    <w:rsid w:val="00133A83"/>
    <w:rsid w:val="00134C23"/>
    <w:rsid w:val="0013777D"/>
    <w:rsid w:val="00137977"/>
    <w:rsid w:val="00144979"/>
    <w:rsid w:val="00145FE2"/>
    <w:rsid w:val="00150C3F"/>
    <w:rsid w:val="0015146B"/>
    <w:rsid w:val="001534EB"/>
    <w:rsid w:val="00153CCF"/>
    <w:rsid w:val="0015520A"/>
    <w:rsid w:val="00155975"/>
    <w:rsid w:val="00156FDE"/>
    <w:rsid w:val="00160534"/>
    <w:rsid w:val="001612A7"/>
    <w:rsid w:val="00163741"/>
    <w:rsid w:val="001703C7"/>
    <w:rsid w:val="00171A4B"/>
    <w:rsid w:val="00172B22"/>
    <w:rsid w:val="00172F97"/>
    <w:rsid w:val="00184BDC"/>
    <w:rsid w:val="001879F1"/>
    <w:rsid w:val="00191EDC"/>
    <w:rsid w:val="00194E72"/>
    <w:rsid w:val="0019574D"/>
    <w:rsid w:val="001960A9"/>
    <w:rsid w:val="00196F59"/>
    <w:rsid w:val="0019734E"/>
    <w:rsid w:val="001A260A"/>
    <w:rsid w:val="001A322E"/>
    <w:rsid w:val="001A378C"/>
    <w:rsid w:val="001A3B92"/>
    <w:rsid w:val="001C0206"/>
    <w:rsid w:val="001C41B6"/>
    <w:rsid w:val="001C41E6"/>
    <w:rsid w:val="001D1DEF"/>
    <w:rsid w:val="001D2C57"/>
    <w:rsid w:val="001D4263"/>
    <w:rsid w:val="001D6EB9"/>
    <w:rsid w:val="001D757F"/>
    <w:rsid w:val="001E08AC"/>
    <w:rsid w:val="001E16F5"/>
    <w:rsid w:val="001E29D1"/>
    <w:rsid w:val="001E465A"/>
    <w:rsid w:val="001F0B58"/>
    <w:rsid w:val="001F1007"/>
    <w:rsid w:val="001F713E"/>
    <w:rsid w:val="00201F1B"/>
    <w:rsid w:val="00202B0B"/>
    <w:rsid w:val="00202DF7"/>
    <w:rsid w:val="00203413"/>
    <w:rsid w:val="00204766"/>
    <w:rsid w:val="00205A88"/>
    <w:rsid w:val="00211DA8"/>
    <w:rsid w:val="00211DF0"/>
    <w:rsid w:val="00212517"/>
    <w:rsid w:val="00212D03"/>
    <w:rsid w:val="00220F44"/>
    <w:rsid w:val="00221943"/>
    <w:rsid w:val="00223DD3"/>
    <w:rsid w:val="00225834"/>
    <w:rsid w:val="00225EAA"/>
    <w:rsid w:val="00225F8B"/>
    <w:rsid w:val="00227904"/>
    <w:rsid w:val="00230D8E"/>
    <w:rsid w:val="00230EE3"/>
    <w:rsid w:val="002326B2"/>
    <w:rsid w:val="00237250"/>
    <w:rsid w:val="0023781C"/>
    <w:rsid w:val="00242B1B"/>
    <w:rsid w:val="00243D85"/>
    <w:rsid w:val="00244AD8"/>
    <w:rsid w:val="00246080"/>
    <w:rsid w:val="002460EB"/>
    <w:rsid w:val="00253C75"/>
    <w:rsid w:val="002544A0"/>
    <w:rsid w:val="0025754A"/>
    <w:rsid w:val="0025766E"/>
    <w:rsid w:val="00260D78"/>
    <w:rsid w:val="00261054"/>
    <w:rsid w:val="00261F70"/>
    <w:rsid w:val="00262210"/>
    <w:rsid w:val="0026445A"/>
    <w:rsid w:val="002708B8"/>
    <w:rsid w:val="00271119"/>
    <w:rsid w:val="00271160"/>
    <w:rsid w:val="00272C65"/>
    <w:rsid w:val="00272D84"/>
    <w:rsid w:val="00273777"/>
    <w:rsid w:val="00275A9F"/>
    <w:rsid w:val="00277592"/>
    <w:rsid w:val="00277FB4"/>
    <w:rsid w:val="00280378"/>
    <w:rsid w:val="00282942"/>
    <w:rsid w:val="0028493D"/>
    <w:rsid w:val="002852C6"/>
    <w:rsid w:val="002904C3"/>
    <w:rsid w:val="002907B7"/>
    <w:rsid w:val="00295561"/>
    <w:rsid w:val="00296B64"/>
    <w:rsid w:val="00296F43"/>
    <w:rsid w:val="0029758B"/>
    <w:rsid w:val="002A130E"/>
    <w:rsid w:val="002A1536"/>
    <w:rsid w:val="002A2BAC"/>
    <w:rsid w:val="002A4FD9"/>
    <w:rsid w:val="002A5EEB"/>
    <w:rsid w:val="002B0B5B"/>
    <w:rsid w:val="002B4391"/>
    <w:rsid w:val="002C0D71"/>
    <w:rsid w:val="002C1A6D"/>
    <w:rsid w:val="002C258F"/>
    <w:rsid w:val="002C6087"/>
    <w:rsid w:val="002C6ABD"/>
    <w:rsid w:val="002C7C2E"/>
    <w:rsid w:val="002D0965"/>
    <w:rsid w:val="002D3A2E"/>
    <w:rsid w:val="002D4EEF"/>
    <w:rsid w:val="002D615E"/>
    <w:rsid w:val="002D6C43"/>
    <w:rsid w:val="002E293F"/>
    <w:rsid w:val="002E3D65"/>
    <w:rsid w:val="002E556E"/>
    <w:rsid w:val="002E705D"/>
    <w:rsid w:val="002F12A5"/>
    <w:rsid w:val="002F30C9"/>
    <w:rsid w:val="003000EF"/>
    <w:rsid w:val="003058EB"/>
    <w:rsid w:val="00306C92"/>
    <w:rsid w:val="00307D5E"/>
    <w:rsid w:val="00310C1E"/>
    <w:rsid w:val="00310C6D"/>
    <w:rsid w:val="00314AF1"/>
    <w:rsid w:val="00325F01"/>
    <w:rsid w:val="00326ECC"/>
    <w:rsid w:val="00330C82"/>
    <w:rsid w:val="00331FB1"/>
    <w:rsid w:val="00340EAE"/>
    <w:rsid w:val="00343B73"/>
    <w:rsid w:val="0034462E"/>
    <w:rsid w:val="00344CDA"/>
    <w:rsid w:val="00347062"/>
    <w:rsid w:val="003473DA"/>
    <w:rsid w:val="003512C6"/>
    <w:rsid w:val="003513C2"/>
    <w:rsid w:val="00354356"/>
    <w:rsid w:val="0035437F"/>
    <w:rsid w:val="00354EF3"/>
    <w:rsid w:val="0036424E"/>
    <w:rsid w:val="0036426C"/>
    <w:rsid w:val="003651CB"/>
    <w:rsid w:val="003709DC"/>
    <w:rsid w:val="00373974"/>
    <w:rsid w:val="00380D03"/>
    <w:rsid w:val="00382B57"/>
    <w:rsid w:val="00385700"/>
    <w:rsid w:val="00387A49"/>
    <w:rsid w:val="00391A64"/>
    <w:rsid w:val="00393C23"/>
    <w:rsid w:val="003A104E"/>
    <w:rsid w:val="003A157D"/>
    <w:rsid w:val="003A1DE9"/>
    <w:rsid w:val="003A22B5"/>
    <w:rsid w:val="003A4463"/>
    <w:rsid w:val="003A46E2"/>
    <w:rsid w:val="003A5A19"/>
    <w:rsid w:val="003A5EF5"/>
    <w:rsid w:val="003B744D"/>
    <w:rsid w:val="003C0C5D"/>
    <w:rsid w:val="003C27C3"/>
    <w:rsid w:val="003C2EF4"/>
    <w:rsid w:val="003C61A9"/>
    <w:rsid w:val="003D0D2C"/>
    <w:rsid w:val="003D1AD1"/>
    <w:rsid w:val="003D2A2E"/>
    <w:rsid w:val="003D5AA9"/>
    <w:rsid w:val="003D5C46"/>
    <w:rsid w:val="003D5FEB"/>
    <w:rsid w:val="003E0990"/>
    <w:rsid w:val="003E0A2A"/>
    <w:rsid w:val="003E143B"/>
    <w:rsid w:val="003E19BF"/>
    <w:rsid w:val="003E2547"/>
    <w:rsid w:val="003E4981"/>
    <w:rsid w:val="003E5596"/>
    <w:rsid w:val="003F2984"/>
    <w:rsid w:val="003F5ABD"/>
    <w:rsid w:val="003F6955"/>
    <w:rsid w:val="003F74B2"/>
    <w:rsid w:val="0040038F"/>
    <w:rsid w:val="00404A8C"/>
    <w:rsid w:val="00410F33"/>
    <w:rsid w:val="00412AC3"/>
    <w:rsid w:val="00414085"/>
    <w:rsid w:val="004146E2"/>
    <w:rsid w:val="00415DB8"/>
    <w:rsid w:val="00417770"/>
    <w:rsid w:val="004230DA"/>
    <w:rsid w:val="00425111"/>
    <w:rsid w:val="0042745E"/>
    <w:rsid w:val="0042790D"/>
    <w:rsid w:val="0042792F"/>
    <w:rsid w:val="00430A93"/>
    <w:rsid w:val="004363A3"/>
    <w:rsid w:val="00436716"/>
    <w:rsid w:val="00436C0A"/>
    <w:rsid w:val="004377C8"/>
    <w:rsid w:val="00445437"/>
    <w:rsid w:val="004457DE"/>
    <w:rsid w:val="00445F25"/>
    <w:rsid w:val="00446ADB"/>
    <w:rsid w:val="004519A3"/>
    <w:rsid w:val="00451F8F"/>
    <w:rsid w:val="0045277C"/>
    <w:rsid w:val="00452860"/>
    <w:rsid w:val="00452F8D"/>
    <w:rsid w:val="00455439"/>
    <w:rsid w:val="00455677"/>
    <w:rsid w:val="00455C50"/>
    <w:rsid w:val="00457AC6"/>
    <w:rsid w:val="00462188"/>
    <w:rsid w:val="00462F7D"/>
    <w:rsid w:val="004646E3"/>
    <w:rsid w:val="0046574F"/>
    <w:rsid w:val="00467E94"/>
    <w:rsid w:val="0047086C"/>
    <w:rsid w:val="00470B63"/>
    <w:rsid w:val="00470BFA"/>
    <w:rsid w:val="00471034"/>
    <w:rsid w:val="004723F9"/>
    <w:rsid w:val="00473DBA"/>
    <w:rsid w:val="00476856"/>
    <w:rsid w:val="00476B0A"/>
    <w:rsid w:val="00480B99"/>
    <w:rsid w:val="0048546E"/>
    <w:rsid w:val="00485D41"/>
    <w:rsid w:val="00485FCC"/>
    <w:rsid w:val="00490C82"/>
    <w:rsid w:val="00492341"/>
    <w:rsid w:val="004926E6"/>
    <w:rsid w:val="00492EF7"/>
    <w:rsid w:val="0049383A"/>
    <w:rsid w:val="00493D5D"/>
    <w:rsid w:val="0049605C"/>
    <w:rsid w:val="00496B65"/>
    <w:rsid w:val="00496E52"/>
    <w:rsid w:val="004A1AD5"/>
    <w:rsid w:val="004A2F0B"/>
    <w:rsid w:val="004A3818"/>
    <w:rsid w:val="004A3C1F"/>
    <w:rsid w:val="004B0E88"/>
    <w:rsid w:val="004B314B"/>
    <w:rsid w:val="004C0328"/>
    <w:rsid w:val="004C1ECC"/>
    <w:rsid w:val="004C49DD"/>
    <w:rsid w:val="004C7368"/>
    <w:rsid w:val="004D0B1A"/>
    <w:rsid w:val="004D0CD0"/>
    <w:rsid w:val="004D1420"/>
    <w:rsid w:val="004D1C90"/>
    <w:rsid w:val="004D5116"/>
    <w:rsid w:val="004D72DF"/>
    <w:rsid w:val="004D7372"/>
    <w:rsid w:val="004D7E4A"/>
    <w:rsid w:val="004E037C"/>
    <w:rsid w:val="004E1C66"/>
    <w:rsid w:val="004E1CB9"/>
    <w:rsid w:val="004E3EF8"/>
    <w:rsid w:val="004F0FE3"/>
    <w:rsid w:val="004F4A93"/>
    <w:rsid w:val="004F6438"/>
    <w:rsid w:val="004F652D"/>
    <w:rsid w:val="004F700E"/>
    <w:rsid w:val="0050055A"/>
    <w:rsid w:val="0050121E"/>
    <w:rsid w:val="00502C3F"/>
    <w:rsid w:val="0050459F"/>
    <w:rsid w:val="00505FC8"/>
    <w:rsid w:val="005061F1"/>
    <w:rsid w:val="00506CAE"/>
    <w:rsid w:val="005074FD"/>
    <w:rsid w:val="00511D26"/>
    <w:rsid w:val="00512274"/>
    <w:rsid w:val="00512BA5"/>
    <w:rsid w:val="00512CEE"/>
    <w:rsid w:val="00514081"/>
    <w:rsid w:val="00514119"/>
    <w:rsid w:val="00515977"/>
    <w:rsid w:val="00516262"/>
    <w:rsid w:val="00516E00"/>
    <w:rsid w:val="00520EE7"/>
    <w:rsid w:val="0052315C"/>
    <w:rsid w:val="005240CC"/>
    <w:rsid w:val="00530523"/>
    <w:rsid w:val="00530607"/>
    <w:rsid w:val="00530C04"/>
    <w:rsid w:val="00531029"/>
    <w:rsid w:val="0054208A"/>
    <w:rsid w:val="00543C49"/>
    <w:rsid w:val="00546597"/>
    <w:rsid w:val="00546EB9"/>
    <w:rsid w:val="00550DA9"/>
    <w:rsid w:val="00551BA8"/>
    <w:rsid w:val="00551EFF"/>
    <w:rsid w:val="00554FBA"/>
    <w:rsid w:val="00556750"/>
    <w:rsid w:val="0056362D"/>
    <w:rsid w:val="005647EE"/>
    <w:rsid w:val="00567E71"/>
    <w:rsid w:val="00570609"/>
    <w:rsid w:val="00570F39"/>
    <w:rsid w:val="00571EC7"/>
    <w:rsid w:val="0057409C"/>
    <w:rsid w:val="0057511E"/>
    <w:rsid w:val="0057530C"/>
    <w:rsid w:val="005809BB"/>
    <w:rsid w:val="00582D8D"/>
    <w:rsid w:val="00584454"/>
    <w:rsid w:val="0058481B"/>
    <w:rsid w:val="00584F95"/>
    <w:rsid w:val="00586BA4"/>
    <w:rsid w:val="00587D3D"/>
    <w:rsid w:val="00587F53"/>
    <w:rsid w:val="005908A5"/>
    <w:rsid w:val="00591C62"/>
    <w:rsid w:val="00592200"/>
    <w:rsid w:val="005924AD"/>
    <w:rsid w:val="00593FBA"/>
    <w:rsid w:val="005A0E41"/>
    <w:rsid w:val="005A1E0C"/>
    <w:rsid w:val="005A2076"/>
    <w:rsid w:val="005A5960"/>
    <w:rsid w:val="005A5AE6"/>
    <w:rsid w:val="005A5DC0"/>
    <w:rsid w:val="005B1D79"/>
    <w:rsid w:val="005B468E"/>
    <w:rsid w:val="005B5657"/>
    <w:rsid w:val="005B5913"/>
    <w:rsid w:val="005B5C2B"/>
    <w:rsid w:val="005C0AF7"/>
    <w:rsid w:val="005C2576"/>
    <w:rsid w:val="005C602C"/>
    <w:rsid w:val="005D03EB"/>
    <w:rsid w:val="005D29C1"/>
    <w:rsid w:val="005D5511"/>
    <w:rsid w:val="005D772D"/>
    <w:rsid w:val="005E162B"/>
    <w:rsid w:val="005E32F6"/>
    <w:rsid w:val="005E48AE"/>
    <w:rsid w:val="005E4E9D"/>
    <w:rsid w:val="005F336D"/>
    <w:rsid w:val="005F3AF7"/>
    <w:rsid w:val="005F523A"/>
    <w:rsid w:val="005F53F5"/>
    <w:rsid w:val="005F64E8"/>
    <w:rsid w:val="0060327F"/>
    <w:rsid w:val="00603D0E"/>
    <w:rsid w:val="0060412E"/>
    <w:rsid w:val="006067B3"/>
    <w:rsid w:val="00606DCE"/>
    <w:rsid w:val="00612118"/>
    <w:rsid w:val="006122B8"/>
    <w:rsid w:val="00613CF1"/>
    <w:rsid w:val="00616D60"/>
    <w:rsid w:val="00620559"/>
    <w:rsid w:val="00622428"/>
    <w:rsid w:val="00625120"/>
    <w:rsid w:val="00627689"/>
    <w:rsid w:val="00632645"/>
    <w:rsid w:val="00633915"/>
    <w:rsid w:val="00645326"/>
    <w:rsid w:val="00646335"/>
    <w:rsid w:val="00650AD7"/>
    <w:rsid w:val="00651731"/>
    <w:rsid w:val="006534BC"/>
    <w:rsid w:val="00654B85"/>
    <w:rsid w:val="006562C8"/>
    <w:rsid w:val="006602E3"/>
    <w:rsid w:val="00661E00"/>
    <w:rsid w:val="00662649"/>
    <w:rsid w:val="00664F1B"/>
    <w:rsid w:val="00672158"/>
    <w:rsid w:val="00677DD4"/>
    <w:rsid w:val="006811FE"/>
    <w:rsid w:val="00681EB0"/>
    <w:rsid w:val="006832E5"/>
    <w:rsid w:val="00684B53"/>
    <w:rsid w:val="00685C9F"/>
    <w:rsid w:val="00696D5C"/>
    <w:rsid w:val="00697C94"/>
    <w:rsid w:val="006A12E9"/>
    <w:rsid w:val="006A6A88"/>
    <w:rsid w:val="006B0DAA"/>
    <w:rsid w:val="006B110D"/>
    <w:rsid w:val="006B50C9"/>
    <w:rsid w:val="006C264B"/>
    <w:rsid w:val="006C4358"/>
    <w:rsid w:val="006C4DC7"/>
    <w:rsid w:val="006C4F26"/>
    <w:rsid w:val="006C7B79"/>
    <w:rsid w:val="006D01D3"/>
    <w:rsid w:val="006D08EA"/>
    <w:rsid w:val="006D0D8B"/>
    <w:rsid w:val="006D2378"/>
    <w:rsid w:val="006D2630"/>
    <w:rsid w:val="006D28A6"/>
    <w:rsid w:val="006D40C7"/>
    <w:rsid w:val="006D40F3"/>
    <w:rsid w:val="006D580A"/>
    <w:rsid w:val="006E0F28"/>
    <w:rsid w:val="006E252C"/>
    <w:rsid w:val="006F4BA3"/>
    <w:rsid w:val="006F5B9D"/>
    <w:rsid w:val="006F609E"/>
    <w:rsid w:val="006F6596"/>
    <w:rsid w:val="006F756B"/>
    <w:rsid w:val="00701C33"/>
    <w:rsid w:val="0070262C"/>
    <w:rsid w:val="0070288B"/>
    <w:rsid w:val="00707689"/>
    <w:rsid w:val="00713323"/>
    <w:rsid w:val="0071490A"/>
    <w:rsid w:val="00715A5D"/>
    <w:rsid w:val="0071609E"/>
    <w:rsid w:val="007166B2"/>
    <w:rsid w:val="007219A4"/>
    <w:rsid w:val="00721C5E"/>
    <w:rsid w:val="00722855"/>
    <w:rsid w:val="00724924"/>
    <w:rsid w:val="00724A7A"/>
    <w:rsid w:val="00724BEB"/>
    <w:rsid w:val="00733D7E"/>
    <w:rsid w:val="007344ED"/>
    <w:rsid w:val="00737B62"/>
    <w:rsid w:val="00737C2D"/>
    <w:rsid w:val="007437FC"/>
    <w:rsid w:val="00744A73"/>
    <w:rsid w:val="00747833"/>
    <w:rsid w:val="00750538"/>
    <w:rsid w:val="00750EEB"/>
    <w:rsid w:val="00750F64"/>
    <w:rsid w:val="00754C6C"/>
    <w:rsid w:val="00754E7C"/>
    <w:rsid w:val="00755325"/>
    <w:rsid w:val="00755645"/>
    <w:rsid w:val="0075593C"/>
    <w:rsid w:val="00760E36"/>
    <w:rsid w:val="00761491"/>
    <w:rsid w:val="00761E37"/>
    <w:rsid w:val="007630A4"/>
    <w:rsid w:val="007638A5"/>
    <w:rsid w:val="00764CBC"/>
    <w:rsid w:val="007654D9"/>
    <w:rsid w:val="007677BB"/>
    <w:rsid w:val="007704D1"/>
    <w:rsid w:val="00770C2E"/>
    <w:rsid w:val="0077153B"/>
    <w:rsid w:val="007718DC"/>
    <w:rsid w:val="00771AC3"/>
    <w:rsid w:val="00771E5A"/>
    <w:rsid w:val="00772381"/>
    <w:rsid w:val="007801A6"/>
    <w:rsid w:val="0078320D"/>
    <w:rsid w:val="00784A91"/>
    <w:rsid w:val="007909DF"/>
    <w:rsid w:val="00792124"/>
    <w:rsid w:val="0079433D"/>
    <w:rsid w:val="00794393"/>
    <w:rsid w:val="007953C0"/>
    <w:rsid w:val="007A3C7D"/>
    <w:rsid w:val="007B0D3C"/>
    <w:rsid w:val="007B3458"/>
    <w:rsid w:val="007B3EEC"/>
    <w:rsid w:val="007B4D9D"/>
    <w:rsid w:val="007B5134"/>
    <w:rsid w:val="007B5B13"/>
    <w:rsid w:val="007B69D1"/>
    <w:rsid w:val="007C02E0"/>
    <w:rsid w:val="007C26F5"/>
    <w:rsid w:val="007C46EA"/>
    <w:rsid w:val="007D3FD6"/>
    <w:rsid w:val="007E0727"/>
    <w:rsid w:val="007E0B9B"/>
    <w:rsid w:val="007E1595"/>
    <w:rsid w:val="007E2076"/>
    <w:rsid w:val="007E3028"/>
    <w:rsid w:val="007E3864"/>
    <w:rsid w:val="007E445C"/>
    <w:rsid w:val="007E4DD1"/>
    <w:rsid w:val="007E63A3"/>
    <w:rsid w:val="007E6C65"/>
    <w:rsid w:val="007E7A61"/>
    <w:rsid w:val="007F4B0D"/>
    <w:rsid w:val="008007DA"/>
    <w:rsid w:val="00802390"/>
    <w:rsid w:val="00805A79"/>
    <w:rsid w:val="00805AF1"/>
    <w:rsid w:val="00805AF4"/>
    <w:rsid w:val="00805F7C"/>
    <w:rsid w:val="00811621"/>
    <w:rsid w:val="00812C34"/>
    <w:rsid w:val="0081386E"/>
    <w:rsid w:val="008232AB"/>
    <w:rsid w:val="00824FA9"/>
    <w:rsid w:val="008303BD"/>
    <w:rsid w:val="00830E77"/>
    <w:rsid w:val="00831A5C"/>
    <w:rsid w:val="00841D3F"/>
    <w:rsid w:val="008422A4"/>
    <w:rsid w:val="00842E9B"/>
    <w:rsid w:val="0084387F"/>
    <w:rsid w:val="00850570"/>
    <w:rsid w:val="00852FFC"/>
    <w:rsid w:val="00853A24"/>
    <w:rsid w:val="00853B14"/>
    <w:rsid w:val="0085690E"/>
    <w:rsid w:val="0086514C"/>
    <w:rsid w:val="008658F7"/>
    <w:rsid w:val="00866150"/>
    <w:rsid w:val="008667F7"/>
    <w:rsid w:val="0087115E"/>
    <w:rsid w:val="008727AA"/>
    <w:rsid w:val="00874B92"/>
    <w:rsid w:val="00875DD2"/>
    <w:rsid w:val="008765F8"/>
    <w:rsid w:val="00876E2E"/>
    <w:rsid w:val="0088086F"/>
    <w:rsid w:val="00882A1B"/>
    <w:rsid w:val="00883F05"/>
    <w:rsid w:val="00884DC6"/>
    <w:rsid w:val="008854F8"/>
    <w:rsid w:val="00887073"/>
    <w:rsid w:val="008872A6"/>
    <w:rsid w:val="00887A3D"/>
    <w:rsid w:val="00891564"/>
    <w:rsid w:val="00891882"/>
    <w:rsid w:val="00894BE5"/>
    <w:rsid w:val="0089647E"/>
    <w:rsid w:val="0089654B"/>
    <w:rsid w:val="008A0FA7"/>
    <w:rsid w:val="008A3DDE"/>
    <w:rsid w:val="008A5347"/>
    <w:rsid w:val="008B030D"/>
    <w:rsid w:val="008B2A99"/>
    <w:rsid w:val="008B46F1"/>
    <w:rsid w:val="008B75E3"/>
    <w:rsid w:val="008B7E89"/>
    <w:rsid w:val="008C53DB"/>
    <w:rsid w:val="008C5545"/>
    <w:rsid w:val="008C63A9"/>
    <w:rsid w:val="008C6FDC"/>
    <w:rsid w:val="008D0E5A"/>
    <w:rsid w:val="008D2E98"/>
    <w:rsid w:val="008D55EC"/>
    <w:rsid w:val="008D6D60"/>
    <w:rsid w:val="008E19D0"/>
    <w:rsid w:val="008E3EC0"/>
    <w:rsid w:val="008E4C45"/>
    <w:rsid w:val="008F51D2"/>
    <w:rsid w:val="008F566E"/>
    <w:rsid w:val="008F6F3B"/>
    <w:rsid w:val="00900AA6"/>
    <w:rsid w:val="00901847"/>
    <w:rsid w:val="00904D91"/>
    <w:rsid w:val="009058C3"/>
    <w:rsid w:val="00905FF5"/>
    <w:rsid w:val="00907A3A"/>
    <w:rsid w:val="00910B00"/>
    <w:rsid w:val="0091216B"/>
    <w:rsid w:val="00914904"/>
    <w:rsid w:val="009177A2"/>
    <w:rsid w:val="00920BCF"/>
    <w:rsid w:val="00921728"/>
    <w:rsid w:val="00923455"/>
    <w:rsid w:val="0092543E"/>
    <w:rsid w:val="0093288A"/>
    <w:rsid w:val="00935F30"/>
    <w:rsid w:val="009403A6"/>
    <w:rsid w:val="00940CB1"/>
    <w:rsid w:val="0094103E"/>
    <w:rsid w:val="00941087"/>
    <w:rsid w:val="00941354"/>
    <w:rsid w:val="00941CD5"/>
    <w:rsid w:val="00942F03"/>
    <w:rsid w:val="009433AA"/>
    <w:rsid w:val="00943A48"/>
    <w:rsid w:val="00947EAA"/>
    <w:rsid w:val="00951708"/>
    <w:rsid w:val="00953144"/>
    <w:rsid w:val="00961A8B"/>
    <w:rsid w:val="00963953"/>
    <w:rsid w:val="00964CEB"/>
    <w:rsid w:val="00965704"/>
    <w:rsid w:val="00973C0A"/>
    <w:rsid w:val="009769B0"/>
    <w:rsid w:val="00976D4C"/>
    <w:rsid w:val="009854B6"/>
    <w:rsid w:val="00986C02"/>
    <w:rsid w:val="009871DF"/>
    <w:rsid w:val="00987A48"/>
    <w:rsid w:val="00987D50"/>
    <w:rsid w:val="00990886"/>
    <w:rsid w:val="0099231C"/>
    <w:rsid w:val="009A1259"/>
    <w:rsid w:val="009A252B"/>
    <w:rsid w:val="009A25F7"/>
    <w:rsid w:val="009A6B12"/>
    <w:rsid w:val="009A7D39"/>
    <w:rsid w:val="009B4D1E"/>
    <w:rsid w:val="009B5DEE"/>
    <w:rsid w:val="009C2187"/>
    <w:rsid w:val="009C236D"/>
    <w:rsid w:val="009C4F6A"/>
    <w:rsid w:val="009C5AE1"/>
    <w:rsid w:val="009C6D73"/>
    <w:rsid w:val="009C726C"/>
    <w:rsid w:val="009C7899"/>
    <w:rsid w:val="009D129F"/>
    <w:rsid w:val="009D22C8"/>
    <w:rsid w:val="009D3974"/>
    <w:rsid w:val="009D5DD3"/>
    <w:rsid w:val="009E059D"/>
    <w:rsid w:val="009E060A"/>
    <w:rsid w:val="009E1663"/>
    <w:rsid w:val="009E44E2"/>
    <w:rsid w:val="009E5164"/>
    <w:rsid w:val="009F55B7"/>
    <w:rsid w:val="009F56CF"/>
    <w:rsid w:val="009F5F04"/>
    <w:rsid w:val="00A017EA"/>
    <w:rsid w:val="00A01A2D"/>
    <w:rsid w:val="00A04AE9"/>
    <w:rsid w:val="00A07950"/>
    <w:rsid w:val="00A1180A"/>
    <w:rsid w:val="00A120F3"/>
    <w:rsid w:val="00A14831"/>
    <w:rsid w:val="00A20BA0"/>
    <w:rsid w:val="00A24FEE"/>
    <w:rsid w:val="00A25B7F"/>
    <w:rsid w:val="00A30EEC"/>
    <w:rsid w:val="00A324B1"/>
    <w:rsid w:val="00A33727"/>
    <w:rsid w:val="00A37403"/>
    <w:rsid w:val="00A4402C"/>
    <w:rsid w:val="00A44447"/>
    <w:rsid w:val="00A445E9"/>
    <w:rsid w:val="00A450A7"/>
    <w:rsid w:val="00A46FCF"/>
    <w:rsid w:val="00A47D37"/>
    <w:rsid w:val="00A52C74"/>
    <w:rsid w:val="00A55B00"/>
    <w:rsid w:val="00A57A67"/>
    <w:rsid w:val="00A60C34"/>
    <w:rsid w:val="00A62E79"/>
    <w:rsid w:val="00A63682"/>
    <w:rsid w:val="00A63C0C"/>
    <w:rsid w:val="00A65236"/>
    <w:rsid w:val="00A71C76"/>
    <w:rsid w:val="00A72EAC"/>
    <w:rsid w:val="00A73723"/>
    <w:rsid w:val="00A75420"/>
    <w:rsid w:val="00A803E9"/>
    <w:rsid w:val="00A82E2B"/>
    <w:rsid w:val="00A840AC"/>
    <w:rsid w:val="00A875B6"/>
    <w:rsid w:val="00A92459"/>
    <w:rsid w:val="00A93A39"/>
    <w:rsid w:val="00A96390"/>
    <w:rsid w:val="00A96CE6"/>
    <w:rsid w:val="00A97C5B"/>
    <w:rsid w:val="00AA1712"/>
    <w:rsid w:val="00AA7220"/>
    <w:rsid w:val="00AB4877"/>
    <w:rsid w:val="00AC2439"/>
    <w:rsid w:val="00AC28D2"/>
    <w:rsid w:val="00AC397B"/>
    <w:rsid w:val="00AC56CD"/>
    <w:rsid w:val="00AC57D3"/>
    <w:rsid w:val="00AC723C"/>
    <w:rsid w:val="00AD5406"/>
    <w:rsid w:val="00AD7F5D"/>
    <w:rsid w:val="00AE3689"/>
    <w:rsid w:val="00AE419C"/>
    <w:rsid w:val="00AE65EC"/>
    <w:rsid w:val="00AF0DE5"/>
    <w:rsid w:val="00AF0F52"/>
    <w:rsid w:val="00AF2C7A"/>
    <w:rsid w:val="00AF336F"/>
    <w:rsid w:val="00AF430C"/>
    <w:rsid w:val="00B03880"/>
    <w:rsid w:val="00B05F64"/>
    <w:rsid w:val="00B078C5"/>
    <w:rsid w:val="00B10862"/>
    <w:rsid w:val="00B11D1F"/>
    <w:rsid w:val="00B129F9"/>
    <w:rsid w:val="00B21F63"/>
    <w:rsid w:val="00B22609"/>
    <w:rsid w:val="00B240EF"/>
    <w:rsid w:val="00B25700"/>
    <w:rsid w:val="00B272B8"/>
    <w:rsid w:val="00B27678"/>
    <w:rsid w:val="00B32530"/>
    <w:rsid w:val="00B36D29"/>
    <w:rsid w:val="00B40435"/>
    <w:rsid w:val="00B414F5"/>
    <w:rsid w:val="00B46EF1"/>
    <w:rsid w:val="00B46F29"/>
    <w:rsid w:val="00B4782A"/>
    <w:rsid w:val="00B479B1"/>
    <w:rsid w:val="00B50B91"/>
    <w:rsid w:val="00B51C1B"/>
    <w:rsid w:val="00B54322"/>
    <w:rsid w:val="00B55C58"/>
    <w:rsid w:val="00B60059"/>
    <w:rsid w:val="00B63386"/>
    <w:rsid w:val="00B633AB"/>
    <w:rsid w:val="00B71B1C"/>
    <w:rsid w:val="00B7382A"/>
    <w:rsid w:val="00B755F0"/>
    <w:rsid w:val="00B7679A"/>
    <w:rsid w:val="00B8035C"/>
    <w:rsid w:val="00B80BD8"/>
    <w:rsid w:val="00B82BC1"/>
    <w:rsid w:val="00B8390F"/>
    <w:rsid w:val="00B87320"/>
    <w:rsid w:val="00B873F2"/>
    <w:rsid w:val="00B911DB"/>
    <w:rsid w:val="00B91DAB"/>
    <w:rsid w:val="00B9367B"/>
    <w:rsid w:val="00B94025"/>
    <w:rsid w:val="00B94464"/>
    <w:rsid w:val="00B953F8"/>
    <w:rsid w:val="00B979F2"/>
    <w:rsid w:val="00BA1310"/>
    <w:rsid w:val="00BA3694"/>
    <w:rsid w:val="00BA7079"/>
    <w:rsid w:val="00BB0A78"/>
    <w:rsid w:val="00BB1744"/>
    <w:rsid w:val="00BB3420"/>
    <w:rsid w:val="00BB61D7"/>
    <w:rsid w:val="00BB6204"/>
    <w:rsid w:val="00BC0F29"/>
    <w:rsid w:val="00BC159C"/>
    <w:rsid w:val="00BC4058"/>
    <w:rsid w:val="00BC55D1"/>
    <w:rsid w:val="00BC5671"/>
    <w:rsid w:val="00BC5ED9"/>
    <w:rsid w:val="00BD0AD6"/>
    <w:rsid w:val="00BD13E2"/>
    <w:rsid w:val="00BD2AA5"/>
    <w:rsid w:val="00BD4306"/>
    <w:rsid w:val="00BD6281"/>
    <w:rsid w:val="00BE2BCF"/>
    <w:rsid w:val="00BE5747"/>
    <w:rsid w:val="00BE666B"/>
    <w:rsid w:val="00BE6A32"/>
    <w:rsid w:val="00BE7826"/>
    <w:rsid w:val="00BF14E8"/>
    <w:rsid w:val="00BF52D4"/>
    <w:rsid w:val="00BF53A1"/>
    <w:rsid w:val="00C0548F"/>
    <w:rsid w:val="00C05C11"/>
    <w:rsid w:val="00C05D8F"/>
    <w:rsid w:val="00C06EED"/>
    <w:rsid w:val="00C10206"/>
    <w:rsid w:val="00C12F76"/>
    <w:rsid w:val="00C1758C"/>
    <w:rsid w:val="00C205BE"/>
    <w:rsid w:val="00C22577"/>
    <w:rsid w:val="00C248A4"/>
    <w:rsid w:val="00C25A20"/>
    <w:rsid w:val="00C277AE"/>
    <w:rsid w:val="00C31BB3"/>
    <w:rsid w:val="00C32634"/>
    <w:rsid w:val="00C3273B"/>
    <w:rsid w:val="00C32FA3"/>
    <w:rsid w:val="00C3646D"/>
    <w:rsid w:val="00C40063"/>
    <w:rsid w:val="00C4167A"/>
    <w:rsid w:val="00C41CA8"/>
    <w:rsid w:val="00C45141"/>
    <w:rsid w:val="00C455ED"/>
    <w:rsid w:val="00C47197"/>
    <w:rsid w:val="00C53037"/>
    <w:rsid w:val="00C54455"/>
    <w:rsid w:val="00C55069"/>
    <w:rsid w:val="00C55A6E"/>
    <w:rsid w:val="00C55BD1"/>
    <w:rsid w:val="00C571A0"/>
    <w:rsid w:val="00C5793F"/>
    <w:rsid w:val="00C57A3C"/>
    <w:rsid w:val="00C60B30"/>
    <w:rsid w:val="00C62789"/>
    <w:rsid w:val="00C63F52"/>
    <w:rsid w:val="00C6415A"/>
    <w:rsid w:val="00C642D5"/>
    <w:rsid w:val="00C664B0"/>
    <w:rsid w:val="00C66559"/>
    <w:rsid w:val="00C75F8D"/>
    <w:rsid w:val="00C77293"/>
    <w:rsid w:val="00C77527"/>
    <w:rsid w:val="00C77A7D"/>
    <w:rsid w:val="00C81FD6"/>
    <w:rsid w:val="00C824D4"/>
    <w:rsid w:val="00C82E6E"/>
    <w:rsid w:val="00C84609"/>
    <w:rsid w:val="00C91718"/>
    <w:rsid w:val="00C924C5"/>
    <w:rsid w:val="00C931BE"/>
    <w:rsid w:val="00C934BD"/>
    <w:rsid w:val="00C94DAF"/>
    <w:rsid w:val="00C95979"/>
    <w:rsid w:val="00C95EE2"/>
    <w:rsid w:val="00CA2241"/>
    <w:rsid w:val="00CA2559"/>
    <w:rsid w:val="00CA31FC"/>
    <w:rsid w:val="00CA51E3"/>
    <w:rsid w:val="00CA79A1"/>
    <w:rsid w:val="00CB041C"/>
    <w:rsid w:val="00CB23CC"/>
    <w:rsid w:val="00CB755D"/>
    <w:rsid w:val="00CB77CB"/>
    <w:rsid w:val="00CC1D72"/>
    <w:rsid w:val="00CC2F79"/>
    <w:rsid w:val="00CC35DE"/>
    <w:rsid w:val="00CC4123"/>
    <w:rsid w:val="00CD00F0"/>
    <w:rsid w:val="00CD5162"/>
    <w:rsid w:val="00CD5CAE"/>
    <w:rsid w:val="00CE2945"/>
    <w:rsid w:val="00CE44F0"/>
    <w:rsid w:val="00CE5F11"/>
    <w:rsid w:val="00CE7E3F"/>
    <w:rsid w:val="00CF0E1A"/>
    <w:rsid w:val="00CF19C2"/>
    <w:rsid w:val="00CF1C5D"/>
    <w:rsid w:val="00CF20F8"/>
    <w:rsid w:val="00CF464E"/>
    <w:rsid w:val="00D00698"/>
    <w:rsid w:val="00D018B0"/>
    <w:rsid w:val="00D01F49"/>
    <w:rsid w:val="00D01FAF"/>
    <w:rsid w:val="00D0238A"/>
    <w:rsid w:val="00D027BC"/>
    <w:rsid w:val="00D02F9B"/>
    <w:rsid w:val="00D03539"/>
    <w:rsid w:val="00D04757"/>
    <w:rsid w:val="00D0708B"/>
    <w:rsid w:val="00D101A4"/>
    <w:rsid w:val="00D12E7B"/>
    <w:rsid w:val="00D15C27"/>
    <w:rsid w:val="00D20A71"/>
    <w:rsid w:val="00D263B7"/>
    <w:rsid w:val="00D26BFB"/>
    <w:rsid w:val="00D32541"/>
    <w:rsid w:val="00D355D7"/>
    <w:rsid w:val="00D361C2"/>
    <w:rsid w:val="00D414F4"/>
    <w:rsid w:val="00D41913"/>
    <w:rsid w:val="00D41A1C"/>
    <w:rsid w:val="00D42DCA"/>
    <w:rsid w:val="00D436A9"/>
    <w:rsid w:val="00D46A51"/>
    <w:rsid w:val="00D5115E"/>
    <w:rsid w:val="00D513FC"/>
    <w:rsid w:val="00D5152A"/>
    <w:rsid w:val="00D52347"/>
    <w:rsid w:val="00D5252E"/>
    <w:rsid w:val="00D5795A"/>
    <w:rsid w:val="00D66901"/>
    <w:rsid w:val="00D66A76"/>
    <w:rsid w:val="00D71568"/>
    <w:rsid w:val="00D765C7"/>
    <w:rsid w:val="00D80E8B"/>
    <w:rsid w:val="00D83555"/>
    <w:rsid w:val="00D84C0D"/>
    <w:rsid w:val="00D853E6"/>
    <w:rsid w:val="00D8724E"/>
    <w:rsid w:val="00D87B0A"/>
    <w:rsid w:val="00D905F2"/>
    <w:rsid w:val="00D90D85"/>
    <w:rsid w:val="00D96872"/>
    <w:rsid w:val="00DA09AD"/>
    <w:rsid w:val="00DA138E"/>
    <w:rsid w:val="00DA301E"/>
    <w:rsid w:val="00DA4C0B"/>
    <w:rsid w:val="00DA4F10"/>
    <w:rsid w:val="00DA74CA"/>
    <w:rsid w:val="00DB0B03"/>
    <w:rsid w:val="00DB13E0"/>
    <w:rsid w:val="00DB2A47"/>
    <w:rsid w:val="00DB2B40"/>
    <w:rsid w:val="00DB38BB"/>
    <w:rsid w:val="00DB5053"/>
    <w:rsid w:val="00DB563E"/>
    <w:rsid w:val="00DB65E8"/>
    <w:rsid w:val="00DB76A9"/>
    <w:rsid w:val="00DB7840"/>
    <w:rsid w:val="00DC19A6"/>
    <w:rsid w:val="00DC7E08"/>
    <w:rsid w:val="00DD112D"/>
    <w:rsid w:val="00DD12B1"/>
    <w:rsid w:val="00DD14C3"/>
    <w:rsid w:val="00DD177D"/>
    <w:rsid w:val="00DD1C92"/>
    <w:rsid w:val="00DD4153"/>
    <w:rsid w:val="00DD52FE"/>
    <w:rsid w:val="00DD6F86"/>
    <w:rsid w:val="00DE0ED0"/>
    <w:rsid w:val="00DE26AA"/>
    <w:rsid w:val="00DE297D"/>
    <w:rsid w:val="00DE4731"/>
    <w:rsid w:val="00DE5DD6"/>
    <w:rsid w:val="00DF0919"/>
    <w:rsid w:val="00DF1FD1"/>
    <w:rsid w:val="00DF2A04"/>
    <w:rsid w:val="00DF34AA"/>
    <w:rsid w:val="00DF3E32"/>
    <w:rsid w:val="00DF5FE0"/>
    <w:rsid w:val="00DF7B21"/>
    <w:rsid w:val="00E00774"/>
    <w:rsid w:val="00E00D5A"/>
    <w:rsid w:val="00E0199D"/>
    <w:rsid w:val="00E0348B"/>
    <w:rsid w:val="00E0609B"/>
    <w:rsid w:val="00E072C9"/>
    <w:rsid w:val="00E11965"/>
    <w:rsid w:val="00E143F0"/>
    <w:rsid w:val="00E21E0E"/>
    <w:rsid w:val="00E22177"/>
    <w:rsid w:val="00E24569"/>
    <w:rsid w:val="00E26DDD"/>
    <w:rsid w:val="00E27291"/>
    <w:rsid w:val="00E368BB"/>
    <w:rsid w:val="00E37953"/>
    <w:rsid w:val="00E40F7C"/>
    <w:rsid w:val="00E4182A"/>
    <w:rsid w:val="00E54E71"/>
    <w:rsid w:val="00E6475A"/>
    <w:rsid w:val="00E649AF"/>
    <w:rsid w:val="00E666BE"/>
    <w:rsid w:val="00E66ACA"/>
    <w:rsid w:val="00E75466"/>
    <w:rsid w:val="00E75C12"/>
    <w:rsid w:val="00E76FFB"/>
    <w:rsid w:val="00E778A2"/>
    <w:rsid w:val="00E77CF8"/>
    <w:rsid w:val="00E80C69"/>
    <w:rsid w:val="00E82218"/>
    <w:rsid w:val="00E8266F"/>
    <w:rsid w:val="00E83565"/>
    <w:rsid w:val="00E83919"/>
    <w:rsid w:val="00E83F41"/>
    <w:rsid w:val="00E84DA0"/>
    <w:rsid w:val="00E859DB"/>
    <w:rsid w:val="00E87A14"/>
    <w:rsid w:val="00E90498"/>
    <w:rsid w:val="00E90707"/>
    <w:rsid w:val="00E94284"/>
    <w:rsid w:val="00E947A4"/>
    <w:rsid w:val="00EA2F96"/>
    <w:rsid w:val="00EA6290"/>
    <w:rsid w:val="00EB1728"/>
    <w:rsid w:val="00EB3088"/>
    <w:rsid w:val="00EB3B97"/>
    <w:rsid w:val="00EB3CBD"/>
    <w:rsid w:val="00EB3E98"/>
    <w:rsid w:val="00EB4BFB"/>
    <w:rsid w:val="00EC3999"/>
    <w:rsid w:val="00EC4DE3"/>
    <w:rsid w:val="00ED2031"/>
    <w:rsid w:val="00ED21FC"/>
    <w:rsid w:val="00ED2AA5"/>
    <w:rsid w:val="00ED5F1F"/>
    <w:rsid w:val="00ED6460"/>
    <w:rsid w:val="00ED6538"/>
    <w:rsid w:val="00EE24D6"/>
    <w:rsid w:val="00EE30C4"/>
    <w:rsid w:val="00EE31ED"/>
    <w:rsid w:val="00EE5CED"/>
    <w:rsid w:val="00EE60FC"/>
    <w:rsid w:val="00EE7582"/>
    <w:rsid w:val="00EE79D9"/>
    <w:rsid w:val="00EE7D24"/>
    <w:rsid w:val="00EF1ABE"/>
    <w:rsid w:val="00EF1C3F"/>
    <w:rsid w:val="00EF4613"/>
    <w:rsid w:val="00EF7325"/>
    <w:rsid w:val="00EF7DFA"/>
    <w:rsid w:val="00F001D3"/>
    <w:rsid w:val="00F00475"/>
    <w:rsid w:val="00F02CF2"/>
    <w:rsid w:val="00F0742D"/>
    <w:rsid w:val="00F0762E"/>
    <w:rsid w:val="00F10D07"/>
    <w:rsid w:val="00F11902"/>
    <w:rsid w:val="00F121F1"/>
    <w:rsid w:val="00F14B3C"/>
    <w:rsid w:val="00F20819"/>
    <w:rsid w:val="00F20CFB"/>
    <w:rsid w:val="00F2342D"/>
    <w:rsid w:val="00F24D12"/>
    <w:rsid w:val="00F26F26"/>
    <w:rsid w:val="00F27F80"/>
    <w:rsid w:val="00F321E6"/>
    <w:rsid w:val="00F326F8"/>
    <w:rsid w:val="00F345EA"/>
    <w:rsid w:val="00F357A2"/>
    <w:rsid w:val="00F36A5B"/>
    <w:rsid w:val="00F36DB5"/>
    <w:rsid w:val="00F37915"/>
    <w:rsid w:val="00F42ED2"/>
    <w:rsid w:val="00F42FDC"/>
    <w:rsid w:val="00F452CE"/>
    <w:rsid w:val="00F45E7F"/>
    <w:rsid w:val="00F5072C"/>
    <w:rsid w:val="00F5222D"/>
    <w:rsid w:val="00F54AEE"/>
    <w:rsid w:val="00F654A6"/>
    <w:rsid w:val="00F6617F"/>
    <w:rsid w:val="00F66F26"/>
    <w:rsid w:val="00F72921"/>
    <w:rsid w:val="00F7326D"/>
    <w:rsid w:val="00F735C6"/>
    <w:rsid w:val="00F73ED3"/>
    <w:rsid w:val="00F76566"/>
    <w:rsid w:val="00F77498"/>
    <w:rsid w:val="00F81C0E"/>
    <w:rsid w:val="00F846A3"/>
    <w:rsid w:val="00F85DFB"/>
    <w:rsid w:val="00F90470"/>
    <w:rsid w:val="00F92918"/>
    <w:rsid w:val="00F93F6E"/>
    <w:rsid w:val="00F94EBA"/>
    <w:rsid w:val="00F95335"/>
    <w:rsid w:val="00F96434"/>
    <w:rsid w:val="00F977B1"/>
    <w:rsid w:val="00F97EBE"/>
    <w:rsid w:val="00FA237D"/>
    <w:rsid w:val="00FA2F08"/>
    <w:rsid w:val="00FA5811"/>
    <w:rsid w:val="00FA6796"/>
    <w:rsid w:val="00FA6C05"/>
    <w:rsid w:val="00FB2A9B"/>
    <w:rsid w:val="00FB2BE4"/>
    <w:rsid w:val="00FB2F59"/>
    <w:rsid w:val="00FB32DB"/>
    <w:rsid w:val="00FB5095"/>
    <w:rsid w:val="00FB54E2"/>
    <w:rsid w:val="00FC7941"/>
    <w:rsid w:val="00FD0F83"/>
    <w:rsid w:val="00FD225B"/>
    <w:rsid w:val="00FD4DC7"/>
    <w:rsid w:val="00FD6FD6"/>
    <w:rsid w:val="00FD7BDC"/>
    <w:rsid w:val="00FE04C0"/>
    <w:rsid w:val="00FE543E"/>
    <w:rsid w:val="00FF0595"/>
    <w:rsid w:val="00FF0CA3"/>
    <w:rsid w:val="00FF24E4"/>
    <w:rsid w:val="00FF25D9"/>
    <w:rsid w:val="00FF5B0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D60"/>
    <w:pPr>
      <w:widowControl w:val="0"/>
      <w:adjustRightInd w:val="0"/>
      <w:spacing w:before="120" w:after="120" w:line="360" w:lineRule="auto"/>
      <w:textAlignment w:val="baseline"/>
    </w:pPr>
    <w:rPr>
      <w:rFonts w:eastAsia="標楷體"/>
      <w:spacing w:val="30"/>
      <w:kern w:val="0"/>
      <w:szCs w:val="20"/>
    </w:rPr>
  </w:style>
  <w:style w:type="paragraph" w:styleId="Heading1">
    <w:name w:val="heading 1"/>
    <w:basedOn w:val="Normal"/>
    <w:next w:val="Normal"/>
    <w:link w:val="Heading1Char"/>
    <w:uiPriority w:val="99"/>
    <w:qFormat/>
    <w:rsid w:val="00616D60"/>
    <w:pPr>
      <w:keepNext/>
      <w:spacing w:before="180" w:after="180" w:line="240" w:lineRule="auto"/>
      <w:ind w:left="482" w:hanging="482"/>
      <w:outlineLvl w:val="0"/>
    </w:pPr>
    <w:rPr>
      <w:rFonts w:ascii="Cambria" w:eastAsia="新細明體" w:hAnsi="Cambria"/>
      <w:b/>
      <w:bCs/>
      <w:kern w:val="52"/>
      <w:sz w:val="52"/>
      <w:szCs w:val="52"/>
    </w:rPr>
  </w:style>
  <w:style w:type="paragraph" w:styleId="Heading2">
    <w:name w:val="heading 2"/>
    <w:basedOn w:val="Normal"/>
    <w:next w:val="NormalIndent"/>
    <w:link w:val="Heading2Char"/>
    <w:uiPriority w:val="99"/>
    <w:qFormat/>
    <w:rsid w:val="00616D60"/>
    <w:pPr>
      <w:keepNext/>
      <w:spacing w:before="0" w:after="240"/>
      <w:outlineLvl w:val="1"/>
    </w:pPr>
    <w:rPr>
      <w:rFonts w:ascii="Cambria" w:eastAsia="新細明體" w:hAnsi="Cambria"/>
      <w:b/>
      <w:bCs/>
      <w:sz w:val="48"/>
      <w:szCs w:val="48"/>
    </w:rPr>
  </w:style>
  <w:style w:type="paragraph" w:styleId="Heading3">
    <w:name w:val="heading 3"/>
    <w:basedOn w:val="Normal"/>
    <w:next w:val="NormalIndent"/>
    <w:link w:val="Heading3Char"/>
    <w:uiPriority w:val="99"/>
    <w:qFormat/>
    <w:rsid w:val="00616D60"/>
    <w:pPr>
      <w:keepNext/>
      <w:snapToGrid w:val="0"/>
      <w:ind w:left="1134" w:hanging="737"/>
      <w:outlineLvl w:val="2"/>
    </w:pPr>
    <w:rPr>
      <w:rFonts w:ascii="Cambria" w:eastAsia="新細明體" w:hAnsi="Cambria"/>
      <w:b/>
      <w:bCs/>
      <w:sz w:val="36"/>
      <w:szCs w:val="36"/>
    </w:rPr>
  </w:style>
  <w:style w:type="paragraph" w:styleId="Heading4">
    <w:name w:val="heading 4"/>
    <w:basedOn w:val="Normal"/>
    <w:next w:val="NormalIndent"/>
    <w:link w:val="Heading4Char"/>
    <w:uiPriority w:val="99"/>
    <w:qFormat/>
    <w:rsid w:val="00616D60"/>
    <w:pPr>
      <w:keepNext/>
      <w:ind w:left="1865" w:hanging="1474"/>
      <w:jc w:val="both"/>
      <w:outlineLvl w:val="3"/>
    </w:pPr>
    <w:rPr>
      <w:rFonts w:ascii="Cambria" w:eastAsia="新細明體" w:hAnsi="Cambria"/>
      <w:sz w:val="36"/>
      <w:szCs w:val="36"/>
    </w:rPr>
  </w:style>
  <w:style w:type="paragraph" w:styleId="Heading5">
    <w:name w:val="heading 5"/>
    <w:basedOn w:val="Normal"/>
    <w:next w:val="NormalIndent"/>
    <w:link w:val="Heading5Char"/>
    <w:uiPriority w:val="99"/>
    <w:qFormat/>
    <w:rsid w:val="00616D60"/>
    <w:pPr>
      <w:keepNext/>
      <w:ind w:left="1928" w:hanging="227"/>
      <w:outlineLvl w:val="4"/>
    </w:pPr>
    <w:rPr>
      <w:rFonts w:ascii="Cambria" w:eastAsia="新細明體"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609B"/>
    <w:rPr>
      <w:rFonts w:ascii="Cambria" w:eastAsia="新細明體" w:hAnsi="Cambria" w:cs="Times New Roman"/>
      <w:b/>
      <w:spacing w:val="30"/>
      <w:kern w:val="52"/>
      <w:sz w:val="52"/>
    </w:rPr>
  </w:style>
  <w:style w:type="character" w:customStyle="1" w:styleId="Heading2Char">
    <w:name w:val="Heading 2 Char"/>
    <w:basedOn w:val="DefaultParagraphFont"/>
    <w:link w:val="Heading2"/>
    <w:uiPriority w:val="99"/>
    <w:semiHidden/>
    <w:locked/>
    <w:rsid w:val="00E0609B"/>
    <w:rPr>
      <w:rFonts w:ascii="Cambria" w:eastAsia="新細明體" w:hAnsi="Cambria" w:cs="Times New Roman"/>
      <w:b/>
      <w:spacing w:val="30"/>
      <w:kern w:val="0"/>
      <w:sz w:val="48"/>
    </w:rPr>
  </w:style>
  <w:style w:type="character" w:customStyle="1" w:styleId="Heading3Char">
    <w:name w:val="Heading 3 Char"/>
    <w:basedOn w:val="DefaultParagraphFont"/>
    <w:link w:val="Heading3"/>
    <w:uiPriority w:val="99"/>
    <w:semiHidden/>
    <w:locked/>
    <w:rsid w:val="00E0609B"/>
    <w:rPr>
      <w:rFonts w:ascii="Cambria" w:eastAsia="新細明體" w:hAnsi="Cambria" w:cs="Times New Roman"/>
      <w:b/>
      <w:spacing w:val="30"/>
      <w:kern w:val="0"/>
      <w:sz w:val="36"/>
    </w:rPr>
  </w:style>
  <w:style w:type="character" w:customStyle="1" w:styleId="Heading4Char">
    <w:name w:val="Heading 4 Char"/>
    <w:basedOn w:val="DefaultParagraphFont"/>
    <w:link w:val="Heading4"/>
    <w:uiPriority w:val="99"/>
    <w:semiHidden/>
    <w:locked/>
    <w:rsid w:val="00E0609B"/>
    <w:rPr>
      <w:rFonts w:ascii="Cambria" w:eastAsia="新細明體" w:hAnsi="Cambria" w:cs="Times New Roman"/>
      <w:spacing w:val="30"/>
      <w:kern w:val="0"/>
      <w:sz w:val="36"/>
    </w:rPr>
  </w:style>
  <w:style w:type="character" w:customStyle="1" w:styleId="Heading5Char">
    <w:name w:val="Heading 5 Char"/>
    <w:basedOn w:val="DefaultParagraphFont"/>
    <w:link w:val="Heading5"/>
    <w:uiPriority w:val="99"/>
    <w:semiHidden/>
    <w:locked/>
    <w:rsid w:val="00E0609B"/>
    <w:rPr>
      <w:rFonts w:ascii="Cambria" w:eastAsia="新細明體" w:hAnsi="Cambria" w:cs="Times New Roman"/>
      <w:b/>
      <w:spacing w:val="30"/>
      <w:kern w:val="0"/>
      <w:sz w:val="36"/>
    </w:rPr>
  </w:style>
  <w:style w:type="paragraph" w:styleId="NormalIndent">
    <w:name w:val="Normal Indent"/>
    <w:basedOn w:val="Normal"/>
    <w:uiPriority w:val="99"/>
    <w:rsid w:val="00616D60"/>
    <w:pPr>
      <w:ind w:left="480"/>
    </w:pPr>
  </w:style>
  <w:style w:type="paragraph" w:customStyle="1" w:styleId="2">
    <w:name w:val="表格2"/>
    <w:basedOn w:val="Normal"/>
    <w:autoRedefine/>
    <w:uiPriority w:val="99"/>
    <w:rsid w:val="00FF63E8"/>
    <w:pPr>
      <w:kinsoku w:val="0"/>
      <w:overflowPunct w:val="0"/>
      <w:autoSpaceDE w:val="0"/>
      <w:autoSpaceDN w:val="0"/>
      <w:spacing w:before="0" w:after="0" w:line="400" w:lineRule="exact"/>
    </w:pPr>
    <w:rPr>
      <w:sz w:val="32"/>
      <w:szCs w:val="32"/>
    </w:rPr>
  </w:style>
  <w:style w:type="paragraph" w:customStyle="1" w:styleId="a">
    <w:name w:val="表格"/>
    <w:autoRedefine/>
    <w:uiPriority w:val="99"/>
    <w:rsid w:val="00591C62"/>
    <w:pPr>
      <w:adjustRightInd w:val="0"/>
      <w:snapToGrid w:val="0"/>
      <w:spacing w:line="320" w:lineRule="exact"/>
      <w:ind w:left="480" w:hangingChars="200" w:hanging="480"/>
    </w:pPr>
    <w:rPr>
      <w:rFonts w:eastAsia="標楷體"/>
      <w:noProof/>
      <w:kern w:val="0"/>
      <w:szCs w:val="24"/>
    </w:rPr>
  </w:style>
  <w:style w:type="paragraph" w:customStyle="1" w:styleId="a0">
    <w:name w:val="標題一說明"/>
    <w:basedOn w:val="Heading1"/>
    <w:autoRedefine/>
    <w:uiPriority w:val="99"/>
    <w:rsid w:val="00616D60"/>
    <w:pPr>
      <w:ind w:left="567" w:firstLine="482"/>
    </w:pPr>
    <w:rPr>
      <w:b w:val="0"/>
      <w:sz w:val="32"/>
    </w:rPr>
  </w:style>
  <w:style w:type="paragraph" w:customStyle="1" w:styleId="a1">
    <w:name w:val="標題四之一"/>
    <w:basedOn w:val="Heading4"/>
    <w:autoRedefine/>
    <w:uiPriority w:val="99"/>
    <w:rsid w:val="00B272B8"/>
    <w:pPr>
      <w:snapToGrid w:val="0"/>
      <w:spacing w:line="480" w:lineRule="exact"/>
      <w:ind w:left="0" w:firstLine="0"/>
    </w:pPr>
  </w:style>
  <w:style w:type="paragraph" w:styleId="BodyText">
    <w:name w:val="Body Text"/>
    <w:basedOn w:val="Normal"/>
    <w:link w:val="BodyTextChar"/>
    <w:uiPriority w:val="99"/>
    <w:rsid w:val="00616D60"/>
    <w:pPr>
      <w:widowControl/>
      <w:snapToGrid w:val="0"/>
      <w:ind w:left="340" w:firstLine="680"/>
      <w:jc w:val="both"/>
      <w:textAlignment w:val="auto"/>
    </w:pPr>
    <w:rPr>
      <w:sz w:val="20"/>
    </w:rPr>
  </w:style>
  <w:style w:type="character" w:customStyle="1" w:styleId="BodyTextChar">
    <w:name w:val="Body Text Char"/>
    <w:basedOn w:val="DefaultParagraphFont"/>
    <w:link w:val="BodyText"/>
    <w:uiPriority w:val="99"/>
    <w:semiHidden/>
    <w:locked/>
    <w:rsid w:val="00E0609B"/>
    <w:rPr>
      <w:rFonts w:eastAsia="標楷體" w:cs="Times New Roman"/>
      <w:spacing w:val="30"/>
      <w:kern w:val="0"/>
      <w:sz w:val="20"/>
    </w:rPr>
  </w:style>
  <w:style w:type="paragraph" w:customStyle="1" w:styleId="3">
    <w:name w:val="標題3"/>
    <w:autoRedefine/>
    <w:uiPriority w:val="99"/>
    <w:rsid w:val="00616D60"/>
    <w:pPr>
      <w:snapToGrid w:val="0"/>
      <w:spacing w:before="120" w:after="120"/>
      <w:outlineLvl w:val="2"/>
    </w:pPr>
    <w:rPr>
      <w:noProof/>
      <w:spacing w:val="20"/>
      <w:kern w:val="0"/>
      <w:sz w:val="28"/>
      <w:szCs w:val="20"/>
    </w:rPr>
  </w:style>
  <w:style w:type="paragraph" w:customStyle="1" w:styleId="a2">
    <w:name w:val="標題三說明"/>
    <w:basedOn w:val="Heading3"/>
    <w:autoRedefine/>
    <w:uiPriority w:val="99"/>
    <w:rsid w:val="00616D60"/>
    <w:pPr>
      <w:ind w:left="567" w:firstLine="0"/>
      <w:jc w:val="both"/>
    </w:pPr>
  </w:style>
  <w:style w:type="paragraph" w:customStyle="1" w:styleId="a3">
    <w:name w:val="標題四說明"/>
    <w:basedOn w:val="Heading3"/>
    <w:autoRedefine/>
    <w:uiPriority w:val="99"/>
    <w:rsid w:val="00616D60"/>
    <w:pPr>
      <w:ind w:left="737" w:firstLine="0"/>
      <w:jc w:val="both"/>
    </w:pPr>
    <w:rPr>
      <w:sz w:val="28"/>
    </w:rPr>
  </w:style>
  <w:style w:type="paragraph" w:customStyle="1" w:styleId="a4">
    <w:name w:val="條０"/>
    <w:basedOn w:val="Normal"/>
    <w:uiPriority w:val="99"/>
    <w:rsid w:val="00616D60"/>
    <w:pPr>
      <w:adjustRightInd/>
      <w:spacing w:before="0" w:after="0" w:line="300" w:lineRule="exact"/>
      <w:ind w:left="1786"/>
      <w:jc w:val="both"/>
      <w:textAlignment w:val="auto"/>
    </w:pPr>
    <w:rPr>
      <w:spacing w:val="10"/>
      <w:kern w:val="2"/>
      <w:sz w:val="28"/>
    </w:rPr>
  </w:style>
  <w:style w:type="paragraph" w:customStyle="1" w:styleId="0">
    <w:name w:val="說明0"/>
    <w:basedOn w:val="Normal"/>
    <w:uiPriority w:val="99"/>
    <w:rsid w:val="00616D60"/>
    <w:pPr>
      <w:adjustRightInd/>
      <w:spacing w:before="0" w:after="0" w:line="300" w:lineRule="exact"/>
      <w:jc w:val="both"/>
      <w:textAlignment w:val="auto"/>
    </w:pPr>
    <w:rPr>
      <w:spacing w:val="16"/>
      <w:kern w:val="2"/>
      <w:sz w:val="28"/>
    </w:rPr>
  </w:style>
  <w:style w:type="paragraph" w:customStyle="1" w:styleId="1">
    <w:name w:val="說明1"/>
    <w:basedOn w:val="0"/>
    <w:uiPriority w:val="99"/>
    <w:rsid w:val="00616D60"/>
    <w:pPr>
      <w:ind w:left="584" w:hanging="584"/>
    </w:pPr>
  </w:style>
  <w:style w:type="paragraph" w:styleId="BodyTextIndent">
    <w:name w:val="Body Text Indent"/>
    <w:basedOn w:val="Normal"/>
    <w:link w:val="BodyTextIndentChar"/>
    <w:uiPriority w:val="99"/>
    <w:rsid w:val="00616D60"/>
    <w:pPr>
      <w:spacing w:before="0" w:after="0" w:line="480" w:lineRule="exact"/>
      <w:ind w:leftChars="100" w:left="954" w:hangingChars="200" w:hanging="676"/>
    </w:pPr>
    <w:rPr>
      <w:sz w:val="20"/>
    </w:rPr>
  </w:style>
  <w:style w:type="character" w:customStyle="1" w:styleId="BodyTextIndentChar">
    <w:name w:val="Body Text Indent Char"/>
    <w:basedOn w:val="DefaultParagraphFont"/>
    <w:link w:val="BodyTextIndent"/>
    <w:uiPriority w:val="99"/>
    <w:semiHidden/>
    <w:locked/>
    <w:rsid w:val="00E0609B"/>
    <w:rPr>
      <w:rFonts w:eastAsia="標楷體" w:cs="Times New Roman"/>
      <w:spacing w:val="30"/>
      <w:kern w:val="0"/>
      <w:sz w:val="20"/>
    </w:rPr>
  </w:style>
  <w:style w:type="paragraph" w:styleId="BalloonText">
    <w:name w:val="Balloon Text"/>
    <w:basedOn w:val="Normal"/>
    <w:link w:val="BalloonTextChar"/>
    <w:uiPriority w:val="99"/>
    <w:semiHidden/>
    <w:rsid w:val="00616D60"/>
    <w:rPr>
      <w:rFonts w:ascii="Cambria" w:eastAsia="新細明體" w:hAnsi="Cambria"/>
      <w:sz w:val="2"/>
    </w:rPr>
  </w:style>
  <w:style w:type="character" w:customStyle="1" w:styleId="BalloonTextChar">
    <w:name w:val="Balloon Text Char"/>
    <w:basedOn w:val="DefaultParagraphFont"/>
    <w:link w:val="BalloonText"/>
    <w:uiPriority w:val="99"/>
    <w:semiHidden/>
    <w:locked/>
    <w:rsid w:val="00E0609B"/>
    <w:rPr>
      <w:rFonts w:ascii="Cambria" w:eastAsia="新細明體" w:hAnsi="Cambria" w:cs="Times New Roman"/>
      <w:spacing w:val="30"/>
      <w:kern w:val="0"/>
      <w:sz w:val="2"/>
    </w:rPr>
  </w:style>
  <w:style w:type="paragraph" w:customStyle="1" w:styleId="10">
    <w:name w:val="樣式1"/>
    <w:basedOn w:val="Normal"/>
    <w:uiPriority w:val="99"/>
    <w:rsid w:val="006A12E9"/>
    <w:pPr>
      <w:adjustRightInd/>
      <w:spacing w:before="0" w:after="0" w:line="400" w:lineRule="atLeast"/>
      <w:ind w:left="510" w:hanging="510"/>
      <w:jc w:val="both"/>
      <w:textAlignment w:val="auto"/>
    </w:pPr>
    <w:rPr>
      <w:rFonts w:eastAsia="華康中楷體"/>
      <w:spacing w:val="0"/>
      <w:sz w:val="28"/>
    </w:rPr>
  </w:style>
  <w:style w:type="paragraph" w:customStyle="1" w:styleId="20">
    <w:name w:val="樣式2"/>
    <w:basedOn w:val="10"/>
    <w:uiPriority w:val="99"/>
    <w:rsid w:val="006A12E9"/>
    <w:pPr>
      <w:spacing w:line="240" w:lineRule="atLeast"/>
      <w:ind w:left="851" w:hanging="851"/>
    </w:pPr>
  </w:style>
  <w:style w:type="paragraph" w:styleId="NormalWeb">
    <w:name w:val="Normal (Web)"/>
    <w:basedOn w:val="Normal"/>
    <w:uiPriority w:val="99"/>
    <w:rsid w:val="006A12E9"/>
    <w:pPr>
      <w:widowControl/>
      <w:adjustRightInd/>
      <w:spacing w:before="100" w:beforeAutospacing="1" w:after="100" w:afterAutospacing="1" w:line="240" w:lineRule="auto"/>
      <w:textAlignment w:val="auto"/>
    </w:pPr>
    <w:rPr>
      <w:rFonts w:ascii="新細明體" w:eastAsia="新細明體" w:hAnsi="新細明體" w:cs="新細明體"/>
      <w:spacing w:val="0"/>
      <w:szCs w:val="24"/>
    </w:rPr>
  </w:style>
  <w:style w:type="paragraph" w:customStyle="1" w:styleId="a5">
    <w:name w:val="小表表"/>
    <w:basedOn w:val="Normal"/>
    <w:uiPriority w:val="99"/>
    <w:rsid w:val="006A12E9"/>
    <w:pPr>
      <w:adjustRightInd/>
      <w:spacing w:before="0" w:after="0" w:line="500" w:lineRule="exact"/>
      <w:jc w:val="center"/>
      <w:textAlignment w:val="auto"/>
    </w:pPr>
    <w:rPr>
      <w:rFonts w:ascii="標楷體" w:hAnsi="標楷體"/>
      <w:spacing w:val="0"/>
      <w:kern w:val="2"/>
      <w:sz w:val="20"/>
    </w:rPr>
  </w:style>
  <w:style w:type="paragraph" w:customStyle="1" w:styleId="a6">
    <w:name w:val="小刮刮"/>
    <w:basedOn w:val="Normal"/>
    <w:uiPriority w:val="99"/>
    <w:rsid w:val="00D32541"/>
    <w:pPr>
      <w:adjustRightInd/>
      <w:spacing w:before="0" w:line="500" w:lineRule="exact"/>
      <w:ind w:firstLineChars="200" w:firstLine="480"/>
      <w:jc w:val="both"/>
      <w:textAlignment w:val="auto"/>
    </w:pPr>
    <w:rPr>
      <w:spacing w:val="0"/>
      <w:kern w:val="2"/>
    </w:rPr>
  </w:style>
  <w:style w:type="table" w:styleId="TableGrid">
    <w:name w:val="Table Grid"/>
    <w:basedOn w:val="TableNormal"/>
    <w:uiPriority w:val="99"/>
    <w:rsid w:val="00F0742D"/>
    <w:pPr>
      <w:widowControl w:val="0"/>
      <w:adjustRightInd w:val="0"/>
      <w:spacing w:before="120" w:after="120" w:line="360" w:lineRule="auto"/>
      <w:textAlignment w:val="baseline"/>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字元 字元 字元"/>
    <w:basedOn w:val="Normal"/>
    <w:uiPriority w:val="99"/>
    <w:rsid w:val="00512BA5"/>
    <w:pPr>
      <w:widowControl/>
      <w:adjustRightInd/>
      <w:spacing w:before="0" w:after="160" w:line="240" w:lineRule="exact"/>
      <w:textAlignment w:val="auto"/>
    </w:pPr>
    <w:rPr>
      <w:rFonts w:ascii="Tahoma" w:eastAsia="新細明體" w:hAnsi="Tahoma"/>
      <w:spacing w:val="0"/>
      <w:sz w:val="20"/>
      <w:lang w:eastAsia="en-US"/>
    </w:rPr>
  </w:style>
  <w:style w:type="paragraph" w:styleId="BodyTextIndent2">
    <w:name w:val="Body Text Indent 2"/>
    <w:basedOn w:val="Normal"/>
    <w:link w:val="BodyTextIndent2Char"/>
    <w:uiPriority w:val="99"/>
    <w:rsid w:val="00124208"/>
    <w:pPr>
      <w:spacing w:line="480" w:lineRule="auto"/>
      <w:ind w:leftChars="200" w:left="480"/>
    </w:pPr>
    <w:rPr>
      <w:sz w:val="20"/>
    </w:rPr>
  </w:style>
  <w:style w:type="character" w:customStyle="1" w:styleId="BodyTextIndent2Char">
    <w:name w:val="Body Text Indent 2 Char"/>
    <w:basedOn w:val="DefaultParagraphFont"/>
    <w:link w:val="BodyTextIndent2"/>
    <w:uiPriority w:val="99"/>
    <w:semiHidden/>
    <w:locked/>
    <w:rsid w:val="00E0609B"/>
    <w:rPr>
      <w:rFonts w:eastAsia="標楷體" w:cs="Times New Roman"/>
      <w:spacing w:val="30"/>
      <w:kern w:val="0"/>
      <w:sz w:val="20"/>
    </w:rPr>
  </w:style>
  <w:style w:type="paragraph" w:styleId="Header">
    <w:name w:val="header"/>
    <w:basedOn w:val="Normal"/>
    <w:link w:val="HeaderChar"/>
    <w:uiPriority w:val="99"/>
    <w:rsid w:val="005E48AE"/>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520EE7"/>
    <w:rPr>
      <w:rFonts w:eastAsia="標楷體" w:cs="Times New Roman"/>
      <w:snapToGrid w:val="0"/>
      <w:spacing w:val="30"/>
      <w:lang w:val="en-US" w:eastAsia="zh-TW"/>
    </w:rPr>
  </w:style>
  <w:style w:type="paragraph" w:styleId="Footer">
    <w:name w:val="footer"/>
    <w:basedOn w:val="Normal"/>
    <w:link w:val="FooterChar"/>
    <w:uiPriority w:val="99"/>
    <w:rsid w:val="005E48AE"/>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520EE7"/>
    <w:rPr>
      <w:rFonts w:eastAsia="標楷體" w:cs="Times New Roman"/>
      <w:snapToGrid w:val="0"/>
      <w:spacing w:val="30"/>
      <w:lang w:val="en-US" w:eastAsia="zh-TW"/>
    </w:rPr>
  </w:style>
  <w:style w:type="character" w:styleId="PageNumber">
    <w:name w:val="page number"/>
    <w:basedOn w:val="DefaultParagraphFont"/>
    <w:uiPriority w:val="99"/>
    <w:rsid w:val="005E48AE"/>
    <w:rPr>
      <w:rFonts w:cs="Times New Roman"/>
    </w:rPr>
  </w:style>
  <w:style w:type="paragraph" w:styleId="HTMLPreformatted">
    <w:name w:val="HTML Preformatted"/>
    <w:basedOn w:val="Normal"/>
    <w:link w:val="HTMLPreformattedChar"/>
    <w:uiPriority w:val="99"/>
    <w:rsid w:val="00852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after="0" w:line="240" w:lineRule="auto"/>
      <w:textAlignment w:val="auto"/>
    </w:pPr>
    <w:rPr>
      <w:rFonts w:ascii="細明體" w:eastAsia="細明體" w:hAnsi="細明體" w:cs="細明體"/>
      <w:spacing w:val="0"/>
      <w:szCs w:val="24"/>
    </w:rPr>
  </w:style>
  <w:style w:type="character" w:customStyle="1" w:styleId="HTMLPreformattedChar">
    <w:name w:val="HTML Preformatted Char"/>
    <w:basedOn w:val="DefaultParagraphFont"/>
    <w:link w:val="HTMLPreformatted"/>
    <w:uiPriority w:val="99"/>
    <w:locked/>
    <w:rsid w:val="00260D78"/>
    <w:rPr>
      <w:rFonts w:ascii="細明體" w:eastAsia="細明體" w:hAnsi="細明體" w:cs="Times New Roman"/>
      <w:sz w:val="24"/>
      <w:lang w:val="en-US" w:eastAsia="zh-TW"/>
    </w:rPr>
  </w:style>
  <w:style w:type="paragraph" w:styleId="ListParagraph">
    <w:name w:val="List Paragraph"/>
    <w:basedOn w:val="Normal"/>
    <w:uiPriority w:val="99"/>
    <w:qFormat/>
    <w:rsid w:val="00260D78"/>
    <w:pPr>
      <w:adjustRightInd/>
      <w:spacing w:before="0" w:after="0" w:line="240" w:lineRule="auto"/>
      <w:ind w:leftChars="200" w:left="480"/>
      <w:textAlignment w:val="auto"/>
    </w:pPr>
    <w:rPr>
      <w:rFonts w:ascii="Calibri" w:eastAsia="新細明體" w:hAnsi="Calibri"/>
      <w:spacing w:val="0"/>
      <w:kern w:val="2"/>
      <w:szCs w:val="22"/>
    </w:rPr>
  </w:style>
  <w:style w:type="paragraph" w:customStyle="1" w:styleId="21">
    <w:name w:val="字元 字元2 字元"/>
    <w:basedOn w:val="Normal"/>
    <w:uiPriority w:val="99"/>
    <w:rsid w:val="00AE3689"/>
    <w:pPr>
      <w:widowControl/>
      <w:adjustRightInd/>
      <w:spacing w:before="0" w:after="160" w:line="240" w:lineRule="exact"/>
      <w:textAlignment w:val="auto"/>
    </w:pPr>
    <w:rPr>
      <w:rFonts w:ascii="Tahoma" w:eastAsia="新細明體" w:hAnsi="Tahoma"/>
      <w:spacing w:val="0"/>
      <w:sz w:val="20"/>
      <w:lang w:eastAsia="en-US"/>
    </w:rPr>
  </w:style>
  <w:style w:type="paragraph" w:customStyle="1" w:styleId="11">
    <w:name w:val="大標1"/>
    <w:basedOn w:val="Normal"/>
    <w:uiPriority w:val="99"/>
    <w:rsid w:val="00C3646D"/>
    <w:pPr>
      <w:adjustRightInd/>
      <w:spacing w:before="0" w:after="0" w:line="480" w:lineRule="exact"/>
      <w:jc w:val="both"/>
      <w:textAlignment w:val="auto"/>
    </w:pPr>
    <w:rPr>
      <w:rFonts w:eastAsia="華康楷書體W5"/>
      <w:spacing w:val="0"/>
      <w:kern w:val="2"/>
      <w:sz w:val="40"/>
    </w:rPr>
  </w:style>
  <w:style w:type="character" w:customStyle="1" w:styleId="22">
    <w:name w:val="字元 字元2"/>
    <w:uiPriority w:val="99"/>
    <w:rsid w:val="003E143B"/>
    <w:rPr>
      <w:rFonts w:ascii="細明體" w:eastAsia="細明體" w:hAnsi="細明體"/>
      <w:sz w:val="24"/>
      <w:lang w:val="en-US" w:eastAsia="zh-TW"/>
    </w:rPr>
  </w:style>
  <w:style w:type="paragraph" w:customStyle="1" w:styleId="a8">
    <w:name w:val="條一"/>
    <w:basedOn w:val="Normal"/>
    <w:uiPriority w:val="99"/>
    <w:rsid w:val="005924AD"/>
    <w:pPr>
      <w:widowControl/>
      <w:kinsoku w:val="0"/>
      <w:overflowPunct w:val="0"/>
      <w:autoSpaceDE w:val="0"/>
      <w:autoSpaceDN w:val="0"/>
      <w:spacing w:before="0" w:after="0" w:line="400" w:lineRule="exact"/>
      <w:ind w:left="1134" w:hanging="1134"/>
      <w:textDirection w:val="lrTbV"/>
      <w:textAlignment w:val="center"/>
    </w:pPr>
    <w:rPr>
      <w:spacing w:val="0"/>
      <w:sz w:val="28"/>
    </w:rPr>
  </w:style>
  <w:style w:type="paragraph" w:customStyle="1" w:styleId="a9">
    <w:name w:val="(一)"/>
    <w:basedOn w:val="Normal"/>
    <w:uiPriority w:val="99"/>
    <w:rsid w:val="005924AD"/>
    <w:pPr>
      <w:adjustRightInd/>
      <w:spacing w:before="0" w:after="0" w:line="480" w:lineRule="exact"/>
      <w:ind w:left="3374" w:hanging="494"/>
      <w:textAlignment w:val="auto"/>
    </w:pPr>
    <w:rPr>
      <w:spacing w:val="0"/>
      <w:kern w:val="2"/>
      <w:sz w:val="32"/>
    </w:rPr>
  </w:style>
  <w:style w:type="character" w:styleId="Emphasis">
    <w:name w:val="Emphasis"/>
    <w:basedOn w:val="DefaultParagraphFont"/>
    <w:uiPriority w:val="99"/>
    <w:qFormat/>
    <w:rsid w:val="00230D8E"/>
    <w:rPr>
      <w:rFonts w:cs="Times New Roman"/>
      <w:color w:val="CC0033"/>
    </w:rPr>
  </w:style>
  <w:style w:type="paragraph" w:customStyle="1" w:styleId="Default">
    <w:name w:val="Default"/>
    <w:uiPriority w:val="99"/>
    <w:rsid w:val="00EE60FC"/>
    <w:pPr>
      <w:widowControl w:val="0"/>
      <w:autoSpaceDE w:val="0"/>
      <w:autoSpaceDN w:val="0"/>
      <w:adjustRightInd w:val="0"/>
    </w:pPr>
    <w:rPr>
      <w:rFonts w:ascii="標楷體" w:eastAsia="標楷體" w:cs="標楷體"/>
      <w:color w:val="000000"/>
      <w:kern w:val="0"/>
      <w:szCs w:val="24"/>
    </w:rPr>
  </w:style>
  <w:style w:type="character" w:customStyle="1" w:styleId="w-081">
    <w:name w:val="w-081"/>
    <w:uiPriority w:val="99"/>
    <w:rsid w:val="00520EE7"/>
    <w:rPr>
      <w:color w:val="CC3366"/>
      <w:sz w:val="26"/>
    </w:rPr>
  </w:style>
</w:styles>
</file>

<file path=word/webSettings.xml><?xml version="1.0" encoding="utf-8"?>
<w:webSettings xmlns:r="http://schemas.openxmlformats.org/officeDocument/2006/relationships" xmlns:w="http://schemas.openxmlformats.org/wordprocessingml/2006/main">
  <w:divs>
    <w:div w:id="651719859">
      <w:marLeft w:val="0"/>
      <w:marRight w:val="0"/>
      <w:marTop w:val="0"/>
      <w:marBottom w:val="0"/>
      <w:divBdr>
        <w:top w:val="none" w:sz="0" w:space="0" w:color="auto"/>
        <w:left w:val="none" w:sz="0" w:space="0" w:color="auto"/>
        <w:bottom w:val="none" w:sz="0" w:space="0" w:color="auto"/>
        <w:right w:val="none" w:sz="0" w:space="0" w:color="auto"/>
      </w:divBdr>
    </w:div>
    <w:div w:id="651719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13</Pages>
  <Words>1215</Words>
  <Characters>6930</Characters>
  <Application>Microsoft Office Outlook</Application>
  <DocSecurity>0</DocSecurity>
  <Lines>0</Lines>
  <Paragraphs>0</Paragraphs>
  <ScaleCrop>false</ScaleCrop>
  <Company>營建署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     第：號編</dc:title>
  <dc:subject/>
  <dc:creator>WIN98</dc:creator>
  <cp:keywords/>
  <dc:description/>
  <cp:lastModifiedBy>101021</cp:lastModifiedBy>
  <cp:revision>14</cp:revision>
  <cp:lastPrinted>2014-03-18T07:35:00Z</cp:lastPrinted>
  <dcterms:created xsi:type="dcterms:W3CDTF">2014-10-01T02:26:00Z</dcterms:created>
  <dcterms:modified xsi:type="dcterms:W3CDTF">2014-10-01T03:30:00Z</dcterms:modified>
</cp:coreProperties>
</file>